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BA413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E578D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КАЗАХСТАН</w:t>
      </w:r>
    </w:p>
    <w:p w14:paraId="127256DB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7ABD0A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КАЗАХСКИЙ УНИВЕРСИТЕТ МЕЖДУНАРОДНЫХ ОТНОШЕНИЙ И МИРОВЫХ ЯЗЫКОВ им. АБЫЛАЙ ХАНА</w:t>
      </w:r>
    </w:p>
    <w:p w14:paraId="4AB30C4A" w14:textId="77777777" w:rsidR="008800B3" w:rsidRPr="002E578D" w:rsidRDefault="008800B3" w:rsidP="008800B3">
      <w:pPr>
        <w:rPr>
          <w:rFonts w:ascii="Times New Roman" w:hAnsi="Times New Roman" w:cs="Times New Roman"/>
          <w:lang w:val="en-US"/>
        </w:rPr>
      </w:pPr>
    </w:p>
    <w:p w14:paraId="51EB3CB0" w14:textId="77777777" w:rsidR="008800B3" w:rsidRPr="002E578D" w:rsidRDefault="008800B3" w:rsidP="008800B3">
      <w:pPr>
        <w:jc w:val="center"/>
        <w:rPr>
          <w:rFonts w:ascii="Times New Roman" w:hAnsi="Times New Roman" w:cs="Times New Roman"/>
          <w:lang w:val="en-US"/>
        </w:rPr>
      </w:pPr>
      <w:r w:rsidRPr="002E578D">
        <w:rPr>
          <w:rFonts w:ascii="Times New Roman" w:hAnsi="Times New Roman" w:cs="Times New Roman"/>
          <w:noProof/>
        </w:rPr>
        <w:drawing>
          <wp:inline distT="0" distB="0" distL="0" distR="0" wp14:anchorId="6DD9799F" wp14:editId="4B1BB5EF">
            <wp:extent cx="1520456" cy="1438122"/>
            <wp:effectExtent l="0" t="0" r="0" b="0"/>
            <wp:docPr id="5" name="Рисунок 5" descr="C:\Documents and Settings\Admin\Рабочий стол\График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Графика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45" cy="143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4028E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ПЛАН-ПРОГРАММА </w:t>
      </w:r>
    </w:p>
    <w:p w14:paraId="0B62DA88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научно-исследовательской и инновационно-прикладной деятельности КазУМОиМЯ им. Абылай хана </w:t>
      </w:r>
    </w:p>
    <w:p w14:paraId="6A6637D2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по реализации </w:t>
      </w:r>
    </w:p>
    <w:p w14:paraId="6E7857C4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>Стратегии развития Вуза на 2020-2022 учебный год</w:t>
      </w:r>
    </w:p>
    <w:p w14:paraId="19CBEA4C" w14:textId="77777777" w:rsidR="008800B3" w:rsidRPr="002E578D" w:rsidRDefault="008800B3" w:rsidP="008800B3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14:paraId="3EE83542" w14:textId="77777777" w:rsidR="008800B3" w:rsidRPr="002E578D" w:rsidRDefault="008800B3" w:rsidP="008800B3">
      <w:pPr>
        <w:rPr>
          <w:rFonts w:ascii="Times New Roman" w:hAnsi="Times New Roman" w:cs="Times New Roman"/>
          <w:sz w:val="40"/>
          <w:szCs w:val="40"/>
        </w:rPr>
      </w:pPr>
    </w:p>
    <w:p w14:paraId="2514524E" w14:textId="77777777" w:rsidR="00726490" w:rsidRPr="002E578D" w:rsidRDefault="00726490" w:rsidP="0072649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578D">
        <w:rPr>
          <w:rFonts w:ascii="Times New Roman" w:hAnsi="Times New Roman" w:cs="Times New Roman"/>
          <w:b/>
          <w:sz w:val="32"/>
          <w:szCs w:val="32"/>
        </w:rPr>
        <w:t>МЕЖДУНАРОДНО-ПРОФЕССИОНАЛЬНОЕ НАПРАВЛЕНИЕ</w:t>
      </w:r>
    </w:p>
    <w:p w14:paraId="316B040A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186B558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57E7D645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78D">
        <w:rPr>
          <w:rFonts w:ascii="Times New Roman" w:hAnsi="Times New Roman" w:cs="Times New Roman"/>
          <w:sz w:val="28"/>
          <w:szCs w:val="28"/>
        </w:rPr>
        <w:t>Алматы, 2020 год</w:t>
      </w:r>
    </w:p>
    <w:p w14:paraId="74140515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3F13E5AC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5ED8D0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E578D">
        <w:rPr>
          <w:rFonts w:ascii="Times New Roman" w:hAnsi="Times New Roman" w:cs="Times New Roman"/>
          <w:b/>
          <w:sz w:val="28"/>
          <w:szCs w:val="28"/>
          <w:lang w:val="kk-KZ"/>
        </w:rPr>
        <w:t>ВВЕДЕНИЕ</w:t>
      </w:r>
    </w:p>
    <w:p w14:paraId="46B0A1E4" w14:textId="77777777" w:rsidR="008800B3" w:rsidRPr="002E578D" w:rsidRDefault="008800B3" w:rsidP="00880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Воплощение в жизнь идеи формирования в Казахстане интеллектуальной нации (Н.А. Назарбаев) и </w:t>
      </w:r>
      <w:r w:rsidRPr="002E578D">
        <w:rPr>
          <w:rFonts w:ascii="Times New Roman" w:eastAsia="Times New Roman" w:hAnsi="Times New Roman" w:cs="Times New Roman"/>
          <w:sz w:val="24"/>
          <w:szCs w:val="24"/>
        </w:rPr>
        <w:t>программы «Рухани жа</w:t>
      </w:r>
      <w:r w:rsidRPr="002E578D">
        <w:rPr>
          <w:rFonts w:ascii="Times New Roman" w:eastAsia="Times New Roman" w:hAnsi="Times New Roman" w:cs="Times New Roman"/>
          <w:sz w:val="24"/>
          <w:szCs w:val="24"/>
          <w:lang w:val="kk-KZ"/>
        </w:rPr>
        <w:t>ңғ</w:t>
      </w:r>
      <w:r w:rsidRPr="002E578D">
        <w:rPr>
          <w:rFonts w:ascii="Times New Roman" w:eastAsia="Times New Roman" w:hAnsi="Times New Roman" w:cs="Times New Roman"/>
          <w:sz w:val="24"/>
          <w:szCs w:val="24"/>
        </w:rPr>
        <w:t xml:space="preserve">ыру» </w:t>
      </w:r>
      <w:r w:rsidRPr="002E578D">
        <w:rPr>
          <w:rFonts w:ascii="Times New Roman" w:hAnsi="Times New Roman" w:cs="Times New Roman"/>
          <w:sz w:val="24"/>
          <w:szCs w:val="24"/>
        </w:rPr>
        <w:t xml:space="preserve">предопределяет необходимость наращивания научного потенциала страны через развитие в образование системы инноваций и научной кооперации с производством. Для формирования новой генерации интеллектуальной нации необходима и модернизация отечественного образования в контексте международной парадигмы конкурентоспособности и рыночно-экономических модификаций через внедрение новых технологий и инноваций с целевой задачей формирования </w:t>
      </w:r>
      <w:r w:rsidRPr="002E578D">
        <w:rPr>
          <w:rFonts w:ascii="Times New Roman" w:hAnsi="Times New Roman" w:cs="Times New Roman"/>
          <w:b/>
          <w:sz w:val="24"/>
          <w:szCs w:val="24"/>
        </w:rPr>
        <w:t>инновационно-интеллектуальной кластерной системы</w:t>
      </w:r>
      <w:r w:rsidRPr="002E578D">
        <w:rPr>
          <w:rFonts w:ascii="Times New Roman" w:hAnsi="Times New Roman" w:cs="Times New Roman"/>
          <w:sz w:val="24"/>
          <w:szCs w:val="24"/>
        </w:rPr>
        <w:t>, способствующей подготовке соответствующих современным потребностям общества и реального сектора экономики профессиональных кадров с творчески-инновационной ориентированностью на решение актуальных социо-экономических задач.</w:t>
      </w:r>
    </w:p>
    <w:p w14:paraId="013F8B43" w14:textId="0D2D7976" w:rsidR="008800B3" w:rsidRPr="002E578D" w:rsidRDefault="008800B3" w:rsidP="00880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Следовательно, модернизация отечественного образования предполагает комплексное и интегрированное преобразование всей системы, отражающей и обеспечивающей развитие всех выше перечисленных инновационных направлений в образовании. Соответственно, усложнение понятия «современное профессиональное образование», его многоярусная и интегрированная сущность, вызванная необходимость его диверсифицирования с  учетом инновационных спецификаций, создает необходимость разрабатывать инновационные модели отраслевых профессиональных образований, систему их организаций и управления, базируемой на функционально-содержательном структурировании и управлении профессионально-творческой и инновационной деятельностью, студентов, направленной на решение реальных социо-экономических задач, т.е. профессионально-отраслевое образование приобретает форму модели профессионально-креативного процесса. Это достигается либо тесной кооперацией с производством, открытием инновационно-производственных площадок, мастерских, технопарков, либо созданием на базе вузов инновационно-прикладных лабораторий, центров </w:t>
      </w:r>
      <w:r w:rsidR="00D015E4">
        <w:rPr>
          <w:rFonts w:ascii="Times New Roman" w:hAnsi="Times New Roman" w:cs="Times New Roman"/>
          <w:sz w:val="24"/>
          <w:szCs w:val="24"/>
        </w:rPr>
        <w:t>инновационно</w:t>
      </w:r>
      <w:r w:rsidRPr="002E578D">
        <w:rPr>
          <w:rFonts w:ascii="Times New Roman" w:hAnsi="Times New Roman" w:cs="Times New Roman"/>
          <w:sz w:val="24"/>
          <w:szCs w:val="24"/>
        </w:rPr>
        <w:t xml:space="preserve">-ориентированных технологий </w:t>
      </w:r>
      <w:r w:rsidR="00D015E4">
        <w:rPr>
          <w:rFonts w:ascii="Times New Roman" w:hAnsi="Times New Roman" w:cs="Times New Roman"/>
          <w:sz w:val="24"/>
          <w:szCs w:val="24"/>
        </w:rPr>
        <w:t>(ЦИОТ)</w:t>
      </w:r>
      <w:r w:rsidRPr="002E578D">
        <w:rPr>
          <w:rFonts w:ascii="Times New Roman" w:hAnsi="Times New Roman" w:cs="Times New Roman"/>
          <w:sz w:val="24"/>
          <w:szCs w:val="24"/>
        </w:rPr>
        <w:t>.</w:t>
      </w:r>
    </w:p>
    <w:p w14:paraId="6C368D24" w14:textId="77777777" w:rsidR="008800B3" w:rsidRPr="002E578D" w:rsidRDefault="008800B3" w:rsidP="008800B3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Деятельность НИПО комплексов руководствуется  следующими документами:</w:t>
      </w:r>
    </w:p>
    <w:p w14:paraId="03D18183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Государственные программы и нормативные документы уполномоченных органов</w:t>
      </w:r>
    </w:p>
    <w:p w14:paraId="17623391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Стратегия развития КазУМОиМЯ им. Абылай хана на 2020-2025 гг. </w:t>
      </w:r>
    </w:p>
    <w:p w14:paraId="2D610543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Программа Реализации Тактического плана на 2020/2022 гг. </w:t>
      </w:r>
    </w:p>
    <w:p w14:paraId="7E13AF08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Планы мероприятий КазУМОиМЯ им. Абылай хана по реализации Государственных программ</w:t>
      </w:r>
    </w:p>
    <w:p w14:paraId="542EC1FD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Типовые учебные планы дисциплин.</w:t>
      </w:r>
    </w:p>
    <w:p w14:paraId="209404E0" w14:textId="77777777" w:rsidR="008800B3" w:rsidRPr="002E578D" w:rsidRDefault="008800B3" w:rsidP="008800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На настоящий момент в структуре КазУМОиМЯ им. Абылай хана функционируют следующие </w:t>
      </w: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комплексы</w:t>
      </w:r>
      <w:r w:rsidRPr="002E578D">
        <w:rPr>
          <w:rFonts w:ascii="Times New Roman" w:hAnsi="Times New Roman" w:cs="Times New Roman"/>
          <w:sz w:val="24"/>
          <w:szCs w:val="24"/>
        </w:rPr>
        <w:t xml:space="preserve"> (научно-инновационные-профессионально-образовательные комплексы):</w:t>
      </w:r>
    </w:p>
    <w:p w14:paraId="698BBEFE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иноязычно-дидактическому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312B0A43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экономико-правовому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5B358D12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лингво-инофилологическому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3071D87C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b/>
          <w:sz w:val="24"/>
          <w:szCs w:val="24"/>
        </w:rPr>
        <w:t>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международно-профессиональному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направлению.</w:t>
      </w:r>
    </w:p>
    <w:p w14:paraId="1A8AEAEF" w14:textId="77777777" w:rsidR="008800B3" w:rsidRPr="002E578D" w:rsidRDefault="008800B3" w:rsidP="008800B3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В систему научно-образовательного </w:t>
      </w:r>
      <w:r w:rsidRPr="002E578D">
        <w:rPr>
          <w:rFonts w:ascii="Times New Roman" w:hAnsi="Times New Roman" w:cs="Times New Roman"/>
          <w:b/>
          <w:sz w:val="24"/>
          <w:szCs w:val="24"/>
        </w:rPr>
        <w:t>управления, организации и регулирования интегративной деятельностью НИПО комплексов</w:t>
      </w:r>
      <w:r w:rsidRPr="002E578D">
        <w:rPr>
          <w:rFonts w:ascii="Times New Roman" w:hAnsi="Times New Roman" w:cs="Times New Roman"/>
          <w:sz w:val="24"/>
          <w:szCs w:val="24"/>
        </w:rPr>
        <w:t xml:space="preserve"> включаются как интегративная программа комплекса следующий состав программных документов:</w:t>
      </w:r>
    </w:p>
    <w:p w14:paraId="2E90C234" w14:textId="77777777" w:rsidR="008800B3" w:rsidRPr="002E578D" w:rsidRDefault="008800B3" w:rsidP="008800B3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027700FD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sz w:val="24"/>
          <w:szCs w:val="24"/>
        </w:rPr>
        <w:t>Программы научно-инновационного профессионально- образовательных комплексов (НИПО комплекс)</w:t>
      </w:r>
    </w:p>
    <w:p w14:paraId="2A6D90F3" w14:textId="77777777" w:rsidR="008800B3" w:rsidRPr="002E578D" w:rsidRDefault="008800B3" w:rsidP="008800B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b/>
          <w:sz w:val="24"/>
          <w:szCs w:val="24"/>
        </w:rPr>
        <w:t>План-программа научно-исследовательской и инновационно-прикладной деятельности КазУМОиМЯ им. Абылай хана по реализации Стратегии развития Вуза на 2020-2022 учебный год, включающая 4 научно-исследовательских инновационно-прикладных школ (НИИПШ)</w:t>
      </w:r>
    </w:p>
    <w:p w14:paraId="485E861B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№1</w:t>
      </w:r>
      <w:r w:rsidRPr="002E578D">
        <w:rPr>
          <w:rFonts w:ascii="Times New Roman" w:hAnsi="Times New Roman" w:cs="Times New Roman"/>
          <w:sz w:val="24"/>
          <w:szCs w:val="24"/>
        </w:rPr>
        <w:t xml:space="preserve"> - </w:t>
      </w:r>
      <w:r w:rsidRPr="002E578D">
        <w:rPr>
          <w:rFonts w:ascii="Times New Roman" w:hAnsi="Times New Roman" w:cs="Times New Roman"/>
          <w:b/>
          <w:sz w:val="24"/>
          <w:szCs w:val="24"/>
        </w:rPr>
        <w:t>«</w:t>
      </w:r>
      <w:r w:rsidRPr="002E578D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Межкультурная коммуникация и функционально-прагматические исследования языков и культур</w:t>
      </w:r>
      <w:r w:rsidRPr="002E578D">
        <w:rPr>
          <w:rFonts w:ascii="Times New Roman" w:hAnsi="Times New Roman" w:cs="Times New Roman"/>
          <w:b/>
          <w:sz w:val="24"/>
          <w:szCs w:val="24"/>
        </w:rPr>
        <w:t>»</w:t>
      </w:r>
      <w:r w:rsidRPr="002E578D">
        <w:rPr>
          <w:rFonts w:ascii="Times New Roman" w:hAnsi="Times New Roman" w:cs="Times New Roman"/>
          <w:sz w:val="24"/>
          <w:szCs w:val="24"/>
        </w:rPr>
        <w:t>, включающая в свой состав 3 научные исследовательско-прикладные лаборатории (НИПЛы) и программы их деятельности;</w:t>
      </w:r>
    </w:p>
    <w:p w14:paraId="6D4BA3C1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№2 - «Модернизация иноязычного образования, ее современные теоретико-интегративные основы и методология его интерактивно-компетентностного моделирования»</w:t>
      </w:r>
      <w:r w:rsidRPr="002E578D">
        <w:rPr>
          <w:rFonts w:ascii="Times New Roman" w:hAnsi="Times New Roman" w:cs="Times New Roman"/>
          <w:sz w:val="24"/>
          <w:szCs w:val="24"/>
        </w:rPr>
        <w:t>» (иноязычно-образовательная дидактическая сфера), включающая в свой состав 2 научные исследовательско-прикладные лаборатории (НИПЛы) и программы их деятельности;</w:t>
      </w:r>
    </w:p>
    <w:p w14:paraId="09D61D2D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№3</w:t>
      </w:r>
      <w:r w:rsidRPr="002E578D">
        <w:rPr>
          <w:rFonts w:ascii="Times New Roman" w:hAnsi="Times New Roman" w:cs="Times New Roman"/>
          <w:sz w:val="24"/>
          <w:szCs w:val="24"/>
        </w:rPr>
        <w:t xml:space="preserve"> -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«Мировая политика, международно-интегративная и геополитические процессы современности»</w:t>
      </w:r>
      <w:r w:rsidRPr="002E578D">
        <w:rPr>
          <w:rFonts w:ascii="Times New Roman" w:hAnsi="Times New Roman" w:cs="Times New Roman"/>
          <w:sz w:val="24"/>
          <w:szCs w:val="24"/>
        </w:rPr>
        <w:t>», включающая в свой состав 3 научные исследовательско-прикладные лаборатории (НИПЛы) и программы их деятельности;</w:t>
      </w:r>
    </w:p>
    <w:p w14:paraId="7629F6C6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№4 «Модернизация социоэкономики и современные геоэкономические тенденции»</w:t>
      </w:r>
      <w:r w:rsidRPr="002E578D">
        <w:rPr>
          <w:rFonts w:ascii="Times New Roman" w:hAnsi="Times New Roman" w:cs="Times New Roman"/>
          <w:sz w:val="24"/>
          <w:szCs w:val="24"/>
        </w:rPr>
        <w:t>, включающая в свой состав 3 научные исследовательско-прикладные лаборатории (НИПЛы) и программы их деятельности. (Схема 1)</w:t>
      </w:r>
    </w:p>
    <w:p w14:paraId="42ED094F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E578D">
        <w:rPr>
          <w:rFonts w:ascii="Times New Roman" w:hAnsi="Times New Roman" w:cs="Times New Roman"/>
          <w:b/>
          <w:sz w:val="24"/>
          <w:szCs w:val="24"/>
        </w:rPr>
        <w:t>. В план-программах прописаны научно-исследовательские тематики и проектные разработки НИИПШа с составом входяших в них профильных кафедр Университета на 2020-2022 учебный год, с указанием ответственных подразделений:</w:t>
      </w:r>
    </w:p>
    <w:p w14:paraId="1A8AED73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3.1 руководство научно-исследовательских инновационно-прикладных школ (НИИПШ) и научных исследовательско-прикладных лабораторий (НИПЛ) закреплено за ведущими научными работниками, определен состав кафедр – исполнителей по научно-исследовательским тематикам (Таблица 1);</w:t>
      </w:r>
    </w:p>
    <w:p w14:paraId="5EC40EC5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3.2 обозначены базовые объекты исследования, прикладные задачи, научно-инновационная и образовательно-прикладная продукция для внедрения;</w:t>
      </w:r>
    </w:p>
    <w:p w14:paraId="22778C09" w14:textId="77777777" w:rsidR="008800B3" w:rsidRPr="002E578D" w:rsidRDefault="008800B3" w:rsidP="008800B3">
      <w:pPr>
        <w:pStyle w:val="ac"/>
        <w:numPr>
          <w:ilvl w:val="1"/>
          <w:numId w:val="25"/>
        </w:numPr>
        <w:tabs>
          <w:tab w:val="left" w:pos="993"/>
        </w:tabs>
        <w:ind w:left="426" w:firstLine="0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установлены сроки исполнения и </w:t>
      </w:r>
      <w:r w:rsidRPr="002E578D">
        <w:rPr>
          <w:rFonts w:ascii="Times New Roman" w:hAnsi="Times New Roman" w:cs="Times New Roman"/>
          <w:b/>
          <w:sz w:val="24"/>
          <w:szCs w:val="24"/>
        </w:rPr>
        <w:t>отчетности на НГС и на Ученом совете университета</w:t>
      </w:r>
    </w:p>
    <w:p w14:paraId="5F440165" w14:textId="77777777" w:rsidR="008800B3" w:rsidRPr="002E578D" w:rsidRDefault="008800B3" w:rsidP="008800B3">
      <w:pPr>
        <w:pStyle w:val="a4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- </w:t>
      </w:r>
      <w:r w:rsidRPr="002E578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578D">
        <w:rPr>
          <w:rFonts w:ascii="Times New Roman" w:hAnsi="Times New Roman" w:cs="Times New Roman"/>
          <w:sz w:val="24"/>
          <w:szCs w:val="24"/>
        </w:rPr>
        <w:t xml:space="preserve"> квартал 2020 года (по графику УНИР</w:t>
      </w:r>
      <w:r w:rsidRPr="002E578D">
        <w:rPr>
          <w:rFonts w:ascii="Times New Roman" w:hAnsi="Times New Roman" w:cs="Times New Roman"/>
          <w:b/>
          <w:sz w:val="24"/>
          <w:szCs w:val="24"/>
        </w:rPr>
        <w:t>): комплексная проверка</w:t>
      </w:r>
      <w:r w:rsidRPr="002E578D">
        <w:rPr>
          <w:rFonts w:ascii="Times New Roman" w:hAnsi="Times New Roman" w:cs="Times New Roman"/>
          <w:sz w:val="24"/>
          <w:szCs w:val="24"/>
        </w:rPr>
        <w:t xml:space="preserve"> готовности плана-программ по НИПЛам</w:t>
      </w:r>
    </w:p>
    <w:p w14:paraId="4EF66E82" w14:textId="77777777" w:rsidR="008800B3" w:rsidRPr="002E578D" w:rsidRDefault="008800B3" w:rsidP="008800B3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- </w:t>
      </w:r>
      <w:r w:rsidRPr="002E578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E578D">
        <w:rPr>
          <w:rFonts w:ascii="Times New Roman" w:hAnsi="Times New Roman" w:cs="Times New Roman"/>
          <w:sz w:val="24"/>
          <w:szCs w:val="24"/>
        </w:rPr>
        <w:t xml:space="preserve"> квартал 2020 г.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экспертиза </w:t>
      </w:r>
      <w:r w:rsidRPr="002E578D">
        <w:rPr>
          <w:rFonts w:ascii="Times New Roman" w:hAnsi="Times New Roman" w:cs="Times New Roman"/>
          <w:sz w:val="24"/>
          <w:szCs w:val="24"/>
        </w:rPr>
        <w:t>плановых исследований и интеллектуальной продукции по НИИПШ и его НИПЛам, где ответственным лицом назначен начальник УМО – Т.А. Кульгильдинова, с последующим заслушиванием и утверждением годовой отчетности на Ученом совете университета.</w:t>
      </w:r>
    </w:p>
    <w:p w14:paraId="5EFA63DE" w14:textId="4D0BD31E" w:rsidR="008800B3" w:rsidRPr="002E578D" w:rsidRDefault="008800B3" w:rsidP="00D015E4">
      <w:pPr>
        <w:pStyle w:val="ac"/>
        <w:numPr>
          <w:ilvl w:val="1"/>
          <w:numId w:val="25"/>
        </w:numPr>
        <w:tabs>
          <w:tab w:val="left" w:pos="720"/>
          <w:tab w:val="left" w:pos="851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практико – ориентированная деятельность НИИПШ и НИПЛ осуществляется через соответствующий </w:t>
      </w:r>
      <w:r w:rsidR="00D015E4" w:rsidRP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центр инновационно-ориентированных технологий (ЦИОТ)</w:t>
      </w:r>
      <w:r w:rsid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>(схема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>1)</w:t>
      </w:r>
    </w:p>
    <w:p w14:paraId="46D6120A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Программы вариативных профессионально-образовательных программ профилей специализаций по базовым специальностям всех </w:t>
      </w:r>
      <w:r w:rsidRPr="002E578D">
        <w:rPr>
          <w:rFonts w:ascii="Times New Roman" w:hAnsi="Times New Roman" w:cs="Times New Roman"/>
          <w:b/>
          <w:sz w:val="24"/>
          <w:szCs w:val="24"/>
        </w:rPr>
        <w:t>4-х НИПО комплексов:</w:t>
      </w:r>
    </w:p>
    <w:p w14:paraId="1D7EF409" w14:textId="5571FAAD" w:rsidR="008800B3" w:rsidRDefault="008800B3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4.1. Профильно-профессиональные </w:t>
      </w:r>
      <w:r w:rsidRPr="002E578D">
        <w:rPr>
          <w:rFonts w:ascii="Times New Roman" w:hAnsi="Times New Roman" w:cs="Times New Roman"/>
          <w:b/>
          <w:sz w:val="24"/>
          <w:szCs w:val="24"/>
        </w:rPr>
        <w:t>подпрограммы</w:t>
      </w:r>
      <w:r w:rsidRPr="002E578D">
        <w:rPr>
          <w:rFonts w:ascii="Times New Roman" w:hAnsi="Times New Roman" w:cs="Times New Roman"/>
          <w:sz w:val="24"/>
          <w:szCs w:val="24"/>
        </w:rPr>
        <w:t xml:space="preserve"> вариантов базовых специальностей и </w:t>
      </w:r>
      <w:r w:rsidRPr="002E578D">
        <w:rPr>
          <w:rFonts w:ascii="Times New Roman" w:hAnsi="Times New Roman" w:cs="Times New Roman"/>
          <w:b/>
          <w:sz w:val="24"/>
          <w:szCs w:val="24"/>
        </w:rPr>
        <w:t>технологии формирования прикладных компетенций</w:t>
      </w:r>
      <w:r w:rsidRPr="002E578D">
        <w:rPr>
          <w:rFonts w:ascii="Times New Roman" w:hAnsi="Times New Roman" w:cs="Times New Roman"/>
          <w:sz w:val="24"/>
          <w:szCs w:val="24"/>
        </w:rPr>
        <w:t xml:space="preserve"> (по3-4 профиля по каждой базовой специальности, входящей в НИПО комплексов на 3 языках: казахский, русский и английский языки);</w:t>
      </w:r>
    </w:p>
    <w:p w14:paraId="757A40DD" w14:textId="77777777" w:rsidR="005944A2" w:rsidRPr="005944A2" w:rsidRDefault="005944A2" w:rsidP="005944A2">
      <w:pPr>
        <w:pStyle w:val="ac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sz w:val="24"/>
          <w:szCs w:val="24"/>
        </w:rPr>
        <w:t>4.2. В план-программу каждого профиля (специализации) базовой специальности включаются программы базовых курсов профиля (БК), модулей технологий, ОП с блоком дисциплин мейджер - майнер, кейс-анализы, состав компетенций и др.</w:t>
      </w:r>
    </w:p>
    <w:p w14:paraId="6E175B1D" w14:textId="77777777" w:rsidR="005944A2" w:rsidRPr="005944A2" w:rsidRDefault="005944A2" w:rsidP="005944A2">
      <w:pPr>
        <w:pStyle w:val="ac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sz w:val="24"/>
          <w:szCs w:val="24"/>
        </w:rPr>
        <w:lastRenderedPageBreak/>
        <w:t xml:space="preserve">4.3. Разработанный, востребованный временем и рынком труда, </w:t>
      </w:r>
      <w:r w:rsidRPr="005944A2">
        <w:rPr>
          <w:rFonts w:ascii="Times New Roman" w:hAnsi="Times New Roman" w:cs="Times New Roman"/>
          <w:b/>
          <w:sz w:val="24"/>
          <w:szCs w:val="24"/>
        </w:rPr>
        <w:t>вариативный состав программ</w:t>
      </w:r>
      <w:r w:rsidRPr="005944A2">
        <w:rPr>
          <w:rFonts w:ascii="Times New Roman" w:hAnsi="Times New Roman" w:cs="Times New Roman"/>
          <w:sz w:val="24"/>
          <w:szCs w:val="24"/>
        </w:rPr>
        <w:t xml:space="preserve"> новых профилей специализаций, вводятся в начале в форме </w:t>
      </w:r>
      <w:r w:rsidRPr="005944A2">
        <w:rPr>
          <w:rFonts w:ascii="Times New Roman" w:hAnsi="Times New Roman" w:cs="Times New Roman"/>
          <w:b/>
          <w:sz w:val="24"/>
          <w:szCs w:val="24"/>
        </w:rPr>
        <w:t>экспериментальных «матричных» научно-образовательных профессионально-вариативных программ,</w:t>
      </w:r>
      <w:r w:rsidRPr="005944A2">
        <w:rPr>
          <w:rFonts w:ascii="Times New Roman" w:hAnsi="Times New Roman" w:cs="Times New Roman"/>
          <w:sz w:val="24"/>
          <w:szCs w:val="24"/>
        </w:rPr>
        <w:t xml:space="preserve"> предлагаемых для выбора обучающимся, которые после экспериментальной апробации вводятся в</w:t>
      </w:r>
      <w:r w:rsidRPr="005944A2">
        <w:rPr>
          <w:rFonts w:ascii="Times New Roman" w:hAnsi="Times New Roman" w:cs="Times New Roman"/>
          <w:b/>
          <w:sz w:val="24"/>
          <w:szCs w:val="24"/>
        </w:rPr>
        <w:t xml:space="preserve"> комплексную многовариативную </w:t>
      </w:r>
      <w:r w:rsidRPr="005944A2">
        <w:rPr>
          <w:rFonts w:ascii="Times New Roman" w:hAnsi="Times New Roman" w:cs="Times New Roman"/>
          <w:sz w:val="24"/>
          <w:szCs w:val="24"/>
        </w:rPr>
        <w:t>профессиональную модель специалиста.</w:t>
      </w:r>
    </w:p>
    <w:p w14:paraId="110F590E" w14:textId="77777777" w:rsidR="005944A2" w:rsidRPr="005944A2" w:rsidRDefault="005944A2" w:rsidP="005944A2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94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44A2">
        <w:rPr>
          <w:rFonts w:ascii="Times New Roman" w:hAnsi="Times New Roman" w:cs="Times New Roman"/>
          <w:sz w:val="24"/>
          <w:szCs w:val="24"/>
        </w:rPr>
        <w:t>Ответственными за подготовку программ определяются соответствующие кафедры университета, руководители НИИПШа и проректор по научной и инновационной деятельности.</w:t>
      </w:r>
    </w:p>
    <w:p w14:paraId="10AA9543" w14:textId="0CA4D4CF" w:rsidR="005944A2" w:rsidRDefault="005944A2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A84CAEA" w14:textId="2198D783" w:rsidR="005944A2" w:rsidRDefault="005944A2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F908A70" w14:textId="6F87310D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071B55D" w14:textId="67983F5C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6C389DC" w14:textId="60528BD7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9CBABC4" w14:textId="3934DD81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C226977" w14:textId="02BF17CF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801019D" w14:textId="68C285D4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994F973" w14:textId="73EC783D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1CDBD30" w14:textId="1D128F7B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C1712AF" w14:textId="2181E8DD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FCF2AB3" w14:textId="78175D4E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33638215" w14:textId="75670B51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D2A21E2" w14:textId="7DA3664E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098C270" w14:textId="45DA3DC7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080CE50" w14:textId="468B34CA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574FF19" w14:textId="4AE52D3E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505774B" w14:textId="65DC6AE0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3FD0C3C" w14:textId="45D8C23A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79FFA7F" w14:textId="0D5F6D0F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0E797D7" w14:textId="32E3B596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4B9F808" w14:textId="59AD33A5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4A33168" w14:textId="20FC66B1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0DFC4921" w14:textId="112BC9E4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7ECF3C9" w14:textId="0F6D869B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77D199FC" w14:textId="7E547C78" w:rsidR="00A61A6D" w:rsidRDefault="00A61A6D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5856E19E" w14:textId="77777777" w:rsidR="00A61A6D" w:rsidRDefault="00A61A6D" w:rsidP="00A61A6D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181A47B0" w14:textId="77777777" w:rsidR="00A61A6D" w:rsidRDefault="00A61A6D" w:rsidP="00A61A6D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433CE3E2" w14:textId="57B34258" w:rsidR="00A61A6D" w:rsidRDefault="00A61A6D" w:rsidP="00A61A6D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51231025" wp14:editId="682B1436">
            <wp:extent cx="9486900" cy="641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8" t="15190" r="20213" b="9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F30BE" w14:textId="5758112F" w:rsidR="00A61A6D" w:rsidRDefault="00A61A6D" w:rsidP="00A61A6D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492F47A3" wp14:editId="25F8DD8C">
            <wp:extent cx="9086850" cy="6410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4" t="15375" r="20316" b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DA21F" w14:textId="77777777" w:rsidR="00A61A6D" w:rsidRDefault="00A61A6D" w:rsidP="00A61A6D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РУКОВОДИТЕЛИ  НАУЧНО-ИССЛЕДОВАТЕЛЬСКИХ ИННОВАЦИОННО-ПРИКЛАДНЫХ ШКОЛ (НИИПШ) И НАУЧНЫХ ИССЛЕДОВАТЕЛЬСКО-ПРИКЛАДНЫХ ЛАБОРАТОРИЙ (НИПЛ)</w:t>
      </w:r>
    </w:p>
    <w:p w14:paraId="6E414278" w14:textId="77777777" w:rsidR="00A61A6D" w:rsidRDefault="00A61A6D" w:rsidP="00A61A6D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Y="-95"/>
        <w:tblW w:w="14950" w:type="dxa"/>
        <w:tblLook w:val="04A0" w:firstRow="1" w:lastRow="0" w:firstColumn="1" w:lastColumn="0" w:noHBand="0" w:noVBand="1"/>
      </w:tblPr>
      <w:tblGrid>
        <w:gridCol w:w="12333"/>
        <w:gridCol w:w="2617"/>
      </w:tblGrid>
      <w:tr w:rsidR="00A61A6D" w14:paraId="4F77ABDF" w14:textId="77777777" w:rsidTr="00A61A6D">
        <w:trPr>
          <w:trHeight w:val="841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9FF32C" w14:textId="77777777" w:rsidR="00A61A6D" w:rsidRDefault="00A61A6D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№1 «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Межкультурная коммуникация и функционально-прагматические исследования языков и культур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40C950" w14:textId="77777777" w:rsidR="00A61A6D" w:rsidRDefault="00A61A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Мизамхан Б.М.</w:t>
            </w:r>
          </w:p>
        </w:tc>
      </w:tr>
      <w:tr w:rsidR="00A61A6D" w14:paraId="58A12D23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09717D" w14:textId="77777777" w:rsidR="00A61A6D" w:rsidRDefault="00A61A6D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A61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Лингвокультурные концепты и специфика их функционально-прагматических проявлений  в контексте МКК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539C55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Розиева Д.С.</w:t>
            </w:r>
          </w:p>
        </w:tc>
      </w:tr>
      <w:tr w:rsidR="00A61A6D" w14:paraId="75410ECB" w14:textId="77777777" w:rsidTr="00A61A6D">
        <w:trPr>
          <w:trHeight w:val="482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D83C3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A61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Межкультурная коммуникация и переводоведение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4A6D5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Асанова Г.С.</w:t>
            </w:r>
          </w:p>
        </w:tc>
      </w:tr>
      <w:tr w:rsidR="00A61A6D" w14:paraId="2C0ABF9A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184A5" w14:textId="77777777" w:rsidR="00A61A6D" w:rsidRDefault="00A61A6D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A61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направления журналистики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</w:t>
            </w:r>
            <w:r w:rsidRPr="00A61A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сфере средств массовой коммуникации (СМК)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AA945E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Шевякова Т.В.</w:t>
            </w:r>
          </w:p>
        </w:tc>
      </w:tr>
      <w:tr w:rsidR="00A61A6D" w14:paraId="2048CAC1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654EB0" w14:textId="77777777" w:rsidR="00A61A6D" w:rsidRDefault="00A61A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№2 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Модернизация иноязычного образования, ее современные теоретико-интегративные основы и методология его интерактивно-компетентностного моделирования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888450" w14:textId="77777777" w:rsidR="00A61A6D" w:rsidRDefault="00A61A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Чакликова А.Т.</w:t>
            </w:r>
          </w:p>
        </w:tc>
      </w:tr>
      <w:tr w:rsidR="00A61A6D" w14:paraId="5FEA09B4" w14:textId="77777777" w:rsidTr="00A61A6D">
        <w:trPr>
          <w:trHeight w:val="728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9711DA" w14:textId="77777777" w:rsidR="00A61A6D" w:rsidRDefault="00A61A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Модернизация иноязычного образования на основе когнитивно-лингвокультурологической методологии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949376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Ислам А.И.</w:t>
            </w:r>
          </w:p>
        </w:tc>
      </w:tr>
      <w:tr w:rsidR="00A61A6D" w14:paraId="5C30DC46" w14:textId="77777777" w:rsidTr="00A61A6D">
        <w:trPr>
          <w:trHeight w:val="497"/>
        </w:trPr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8337B3" w14:textId="77777777" w:rsidR="00A61A6D" w:rsidRDefault="00A61A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A61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инновационные технологии подготовки педагогических кадров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FCAACA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Узакбаева С.А.</w:t>
            </w:r>
          </w:p>
        </w:tc>
      </w:tr>
      <w:tr w:rsidR="00A61A6D" w14:paraId="47647C55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7F61EA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№3 «Мировая политика, международно-интегративная и геополитические процессы современности»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DC2AD9" w14:textId="77777777" w:rsidR="00A61A6D" w:rsidRDefault="00A61A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Шаймарданова З.Ж.</w:t>
            </w:r>
          </w:p>
        </w:tc>
      </w:tr>
      <w:tr w:rsidR="00A61A6D" w14:paraId="16DACC9F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296E0" w14:textId="77777777" w:rsidR="00A61A6D" w:rsidRDefault="00A61A6D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НИПЛ 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Современные исследования международных отношений  и регионоведение, новая мировая парадигма геоэкономической конкуренции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6312F2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Калиева А.А.</w:t>
            </w:r>
          </w:p>
        </w:tc>
      </w:tr>
      <w:tr w:rsidR="00A61A6D" w14:paraId="3084D806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8A93B" w14:textId="77777777" w:rsidR="00A61A6D" w:rsidRDefault="00A61A6D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A61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Сравнительные исследования в сфере востоковедения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1227D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Дауен Д.Б.</w:t>
            </w:r>
          </w:p>
        </w:tc>
      </w:tr>
      <w:tr w:rsidR="00A61A6D" w14:paraId="0811D827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79"/>
            </w:tblGrid>
            <w:tr w:rsidR="00A61A6D" w14:paraId="4A526C05" w14:textId="77777777">
              <w:trPr>
                <w:trHeight w:val="436"/>
              </w:trPr>
              <w:tc>
                <w:tcPr>
                  <w:tcW w:w="1107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3602403" w14:textId="77777777" w:rsidR="00A61A6D" w:rsidRDefault="00A61A6D">
                  <w:pPr>
                    <w:framePr w:hSpace="180" w:wrap="around" w:vAnchor="text" w:hAnchor="margin" w:y="-9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НИПЛ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 w:eastAsia="en-US"/>
                    </w:rPr>
                    <w:t>III</w:t>
                  </w:r>
                  <w:r w:rsidRPr="00A61A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  <w:lang w:eastAsia="en-US"/>
                    </w:rPr>
                    <w:t>Международно-правовые подходы к урегулированию проблем безопасности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</w:p>
              </w:tc>
            </w:tr>
          </w:tbl>
          <w:p w14:paraId="5706C911" w14:textId="77777777" w:rsidR="00A61A6D" w:rsidRDefault="00A61A6D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5C756E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Байжомартова К.А.</w:t>
            </w:r>
          </w:p>
        </w:tc>
      </w:tr>
      <w:tr w:rsidR="00A61A6D" w14:paraId="50AB3941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E05D1" w14:textId="77777777" w:rsidR="00A61A6D" w:rsidRDefault="00A61A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НИИПШ №4 «Модернизация социоэкономики и современные геоэкономические тенденции»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1FEDD" w14:textId="77777777" w:rsidR="00A61A6D" w:rsidRDefault="00A61A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Успанова М.У.</w:t>
            </w:r>
          </w:p>
        </w:tc>
      </w:tr>
      <w:tr w:rsidR="00A61A6D" w14:paraId="100E150C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C04BB4" w14:textId="77777777" w:rsidR="00A61A6D" w:rsidRDefault="00A61A6D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A61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конкурентной среды и экономический прагматизм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5111C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Сайлаубеков А.Т.</w:t>
            </w:r>
          </w:p>
        </w:tc>
      </w:tr>
      <w:tr w:rsidR="00A61A6D" w14:paraId="35614F55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4A37D8" w14:textId="77777777" w:rsidR="00A61A6D" w:rsidRDefault="00A61A6D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A61A6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тенденции развития управления</w:t>
            </w: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4CFBB6" w14:textId="77777777" w:rsidR="00A61A6D" w:rsidRDefault="00A61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Утегулова Б.С.</w:t>
            </w:r>
          </w:p>
        </w:tc>
      </w:tr>
      <w:tr w:rsidR="00A61A6D" w14:paraId="6482FC01" w14:textId="77777777" w:rsidTr="00A61A6D">
        <w:tc>
          <w:tcPr>
            <w:tcW w:w="12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79"/>
            </w:tblGrid>
            <w:tr w:rsidR="00A61A6D" w14:paraId="6FB17DB0" w14:textId="77777777">
              <w:trPr>
                <w:trHeight w:val="436"/>
              </w:trPr>
              <w:tc>
                <w:tcPr>
                  <w:tcW w:w="1107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712D3E07" w14:textId="77777777" w:rsidR="00A61A6D" w:rsidRDefault="00A61A6D">
                  <w:pPr>
                    <w:framePr w:hSpace="180" w:wrap="around" w:vAnchor="text" w:hAnchor="margin" w:y="-9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НИПЛ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 w:eastAsia="en-US"/>
                    </w:rPr>
                    <w:t>III</w:t>
                  </w:r>
                  <w:r w:rsidRPr="00A61A6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Современные новации и тренды в туристской индустрии и гостеприимства</w:t>
                  </w:r>
                </w:p>
              </w:tc>
            </w:tr>
          </w:tbl>
          <w:p w14:paraId="072FBF8E" w14:textId="77777777" w:rsidR="00A61A6D" w:rsidRDefault="00A61A6D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D44C61" w14:textId="77777777" w:rsidR="00A61A6D" w:rsidRDefault="00A61A6D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Айтбаева Г.Ж.</w:t>
            </w:r>
          </w:p>
        </w:tc>
      </w:tr>
    </w:tbl>
    <w:p w14:paraId="01A5A210" w14:textId="77777777" w:rsidR="00A61A6D" w:rsidRDefault="00A61A6D" w:rsidP="00A61A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2D127E" w14:textId="77777777" w:rsidR="009657DF" w:rsidRPr="002E578D" w:rsidRDefault="009657DF" w:rsidP="00B84C2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79C2ED6D" w14:textId="77777777" w:rsidR="00C36BD7" w:rsidRPr="002E578D" w:rsidRDefault="00C36BD7" w:rsidP="00C36BD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78D">
        <w:rPr>
          <w:rFonts w:ascii="Times New Roman" w:hAnsi="Times New Roman" w:cs="Times New Roman"/>
          <w:b/>
          <w:sz w:val="28"/>
          <w:szCs w:val="28"/>
        </w:rPr>
        <w:t xml:space="preserve">План-программа научно-исследовательской и инновационно-прикладной деятельности КазУМОиМЯ им. Абылай хана по реализации Стратегии развития Вуза на </w:t>
      </w:r>
      <w:r w:rsidR="00A61316" w:rsidRPr="002E578D">
        <w:rPr>
          <w:rFonts w:ascii="Times New Roman" w:hAnsi="Times New Roman" w:cs="Times New Roman"/>
          <w:b/>
          <w:sz w:val="28"/>
          <w:szCs w:val="28"/>
        </w:rPr>
        <w:t>2020</w:t>
      </w:r>
      <w:r w:rsidRPr="002E578D">
        <w:rPr>
          <w:rFonts w:ascii="Times New Roman" w:hAnsi="Times New Roman" w:cs="Times New Roman"/>
          <w:b/>
          <w:sz w:val="28"/>
          <w:szCs w:val="28"/>
        </w:rPr>
        <w:t>-</w:t>
      </w:r>
      <w:r w:rsidR="00A61316" w:rsidRPr="002E578D">
        <w:rPr>
          <w:rFonts w:ascii="Times New Roman" w:hAnsi="Times New Roman" w:cs="Times New Roman"/>
          <w:b/>
          <w:sz w:val="28"/>
          <w:szCs w:val="28"/>
        </w:rPr>
        <w:t>2022</w:t>
      </w:r>
      <w:r w:rsidRPr="002E578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461B7984" w14:textId="77777777" w:rsidR="00A61316" w:rsidRDefault="00A61316" w:rsidP="00C36BD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C462B" w14:textId="77777777" w:rsidR="002116F1" w:rsidRPr="002E578D" w:rsidRDefault="002116F1" w:rsidP="00C36BD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CC9F89" w14:textId="77777777" w:rsidR="00A61316" w:rsidRPr="002E578D" w:rsidRDefault="00A61316" w:rsidP="00C36BD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112249" w14:textId="77777777" w:rsidR="002749FA" w:rsidRPr="002E578D" w:rsidRDefault="002749FA" w:rsidP="00A61316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578D">
        <w:rPr>
          <w:rFonts w:ascii="Times New Roman" w:hAnsi="Times New Roman" w:cs="Times New Roman"/>
          <w:b/>
          <w:sz w:val="32"/>
          <w:szCs w:val="32"/>
        </w:rPr>
        <w:t>МЕЖДУНАРОДНО-ПРОФЕССИОНАЛЬНОЕ НАПРАВЛЕНИЕ</w:t>
      </w:r>
    </w:p>
    <w:p w14:paraId="6D5D2A5A" w14:textId="77777777" w:rsidR="00A61316" w:rsidRPr="002E578D" w:rsidRDefault="00717378" w:rsidP="002749F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723A0B" wp14:editId="4C2974EA">
                <wp:simplePos x="0" y="0"/>
                <wp:positionH relativeFrom="column">
                  <wp:posOffset>600075</wp:posOffset>
                </wp:positionH>
                <wp:positionV relativeFrom="paragraph">
                  <wp:posOffset>174625</wp:posOffset>
                </wp:positionV>
                <wp:extent cx="7981950" cy="990600"/>
                <wp:effectExtent l="0" t="0" r="19050" b="19050"/>
                <wp:wrapNone/>
                <wp:docPr id="127" name="Скругленный 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F496C5" w14:textId="77777777" w:rsidR="00C826DA" w:rsidRDefault="00C826DA" w:rsidP="0071737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НИИПШ №3 «МИРОВАЯ ПОЛИТИКА, МЕЖДУНАРОДНО-ИНТЕГРАТИВНАЯ И ГЕОПОЛИТИЧЕСКИЕ ПРОЦЕССЫ СОВРЕМЕННОСТИ» </w:t>
                            </w:r>
                          </w:p>
                          <w:p w14:paraId="2F48D670" w14:textId="77777777" w:rsidR="00C826DA" w:rsidRPr="00717378" w:rsidRDefault="00C826DA" w:rsidP="0071737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Руководитель – Шаймо</w:t>
                            </w:r>
                            <w:r w:rsidRPr="007173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рданова З.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Pr="007173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F723A0B" id="Скругленный прямоугольник 127" o:spid="_x0000_s1026" style="position:absolute;left:0;text-align:left;margin-left:47.25pt;margin-top:13.75pt;width:628.5pt;height:7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" fillcolor="window" strokecolor="windowText" strokeweight="1pt">
                <v:stroke joinstyle="miter"/>
                <v:textbox>
                  <w:txbxContent>
                    <w:p w14:paraId="51F496C5" w14:textId="77777777" w:rsidR="00C826DA" w:rsidRDefault="00C826DA" w:rsidP="0071737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НИИПШ №3 «МИРОВАЯ ПОЛИТИКА, МЕЖДУНАРОДНО-ИНТЕГРАТИВНАЯ И ГЕОПОЛИТИЧЕСКИЕ ПРОЦЕССЫ СОВРЕМЕННОСТИ» </w:t>
                      </w:r>
                    </w:p>
                    <w:p w14:paraId="2F48D670" w14:textId="77777777" w:rsidR="00C826DA" w:rsidRPr="00717378" w:rsidRDefault="00C826DA" w:rsidP="0071737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Руководитель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Шаймо</w:t>
                      </w:r>
                      <w:r w:rsidRPr="007173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рданова</w:t>
                      </w:r>
                      <w:proofErr w:type="spellEnd"/>
                      <w:r w:rsidRPr="007173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 w:rsidRPr="007173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2EA4C0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5A731C83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0D19A15D" w14:textId="77777777" w:rsidR="00717378" w:rsidRPr="002E578D" w:rsidRDefault="00717378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770255" wp14:editId="09A1621B">
                <wp:simplePos x="0" y="0"/>
                <wp:positionH relativeFrom="column">
                  <wp:posOffset>7499985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14" name="Стрелка вниз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3C61F9" id="Стрелка вниз 114" o:spid="_x0000_s1026" type="#_x0000_t67" style="position:absolute;margin-left:590.55pt;margin-top:22pt;width:8.05pt;height:17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3D5697" wp14:editId="3F2F9BD9">
                <wp:simplePos x="0" y="0"/>
                <wp:positionH relativeFrom="column">
                  <wp:posOffset>1870710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DB109E" id="Стрелка вниз 115" o:spid="_x0000_s1026" type="#_x0000_t67" style="position:absolute;margin-left:147.3pt;margin-top:22pt;width:8.05pt;height:1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7AA821" wp14:editId="1C90BABB">
                <wp:simplePos x="0" y="0"/>
                <wp:positionH relativeFrom="column">
                  <wp:posOffset>4661535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16" name="Стрелка вниз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77502A" id="Стрелка вниз 116" o:spid="_x0000_s1026" type="#_x0000_t67" style="position:absolute;margin-left:367.05pt;margin-top:22pt;width:8.05pt;height:17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" adj="16560" fillcolor="#4f81bd [3204]" strokecolor="#243f60 [1604]" strokeweight="2pt"/>
            </w:pict>
          </mc:Fallback>
        </mc:AlternateContent>
      </w:r>
    </w:p>
    <w:p w14:paraId="2B50231C" w14:textId="77777777" w:rsidR="00717378" w:rsidRPr="002E578D" w:rsidRDefault="00717378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584902" wp14:editId="10F5D0F5">
                <wp:simplePos x="0" y="0"/>
                <wp:positionH relativeFrom="column">
                  <wp:posOffset>3394075</wp:posOffset>
                </wp:positionH>
                <wp:positionV relativeFrom="paragraph">
                  <wp:posOffset>212725</wp:posOffset>
                </wp:positionV>
                <wp:extent cx="2790825" cy="1971675"/>
                <wp:effectExtent l="0" t="0" r="28575" b="2857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3B3B2" w14:textId="77777777" w:rsidR="00C826DA" w:rsidRDefault="00C826DA" w:rsidP="007173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Сравнительные исследования в сфере востоковедения</w:t>
                            </w:r>
                          </w:p>
                          <w:p w14:paraId="5991ABC6" w14:textId="77777777" w:rsidR="00C826DA" w:rsidRDefault="00C826DA" w:rsidP="00717378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Руководитель 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Дауен Д.Д.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584902" id="Прямоугольник 117" o:spid="_x0000_s1027" style="position:absolute;margin-left:267.25pt;margin-top:16.75pt;width:219.75pt;height:15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" fillcolor="window" strokecolor="windowText" strokeweight="1pt">
                <v:textbox>
                  <w:txbxContent>
                    <w:p w14:paraId="6A83B3B2" w14:textId="77777777" w:rsidR="00C826DA" w:rsidRDefault="00C826DA" w:rsidP="0071737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Сравнительные исследования в сфере востоковедения</w:t>
                      </w:r>
                    </w:p>
                    <w:p w14:paraId="5991ABC6" w14:textId="77777777" w:rsidR="00C826DA" w:rsidRDefault="00C826DA" w:rsidP="00717378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Руководитель 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Дауен</w:t>
                      </w:r>
                      <w:proofErr w:type="spellEnd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Д.Д.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5E0AF7" wp14:editId="4FD775E7">
                <wp:simplePos x="0" y="0"/>
                <wp:positionH relativeFrom="column">
                  <wp:posOffset>327661</wp:posOffset>
                </wp:positionH>
                <wp:positionV relativeFrom="paragraph">
                  <wp:posOffset>212725</wp:posOffset>
                </wp:positionV>
                <wp:extent cx="2762250" cy="1971675"/>
                <wp:effectExtent l="0" t="0" r="19050" b="2857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F2FFFD" w14:textId="77777777" w:rsidR="00C826DA" w:rsidRDefault="00C826DA" w:rsidP="007173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Современные исследования международных отношений  и регионоведение, новая мировая парадигма геоэкономической конкуренции</w:t>
                            </w:r>
                          </w:p>
                          <w:p w14:paraId="3A7B80AC" w14:textId="1C2AD922" w:rsidR="00C826DA" w:rsidRPr="008D684D" w:rsidRDefault="00C826DA" w:rsidP="000B2675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D00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– </w:t>
                            </w:r>
                            <w:r w:rsidRPr="003D00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Калиева А.А.</w:t>
                            </w:r>
                          </w:p>
                          <w:p w14:paraId="2E53590A" w14:textId="2F042A4A" w:rsidR="00C826DA" w:rsidRDefault="00C826DA" w:rsidP="000B2675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5E0AF7" id="Прямоугольник 118" o:spid="_x0000_s1028" style="position:absolute;margin-left:25.8pt;margin-top:16.75pt;width:217.5pt;height:15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" fillcolor="window" strokecolor="windowText" strokeweight="1pt">
                <v:textbox>
                  <w:txbxContent>
                    <w:p w14:paraId="3DF2FFFD" w14:textId="77777777" w:rsidR="00C826DA" w:rsidRDefault="00C826DA" w:rsidP="0071737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Современные исследования международных </w:t>
                      </w:r>
                      <w:proofErr w:type="gramStart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отношений  и</w:t>
                      </w:r>
                      <w:proofErr w:type="gramEnd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регионоведение, новая мировая парадигма геоэкономической конкуренции</w:t>
                      </w:r>
                    </w:p>
                    <w:p w14:paraId="3A7B80AC" w14:textId="1C2AD922" w:rsidR="00C826DA" w:rsidRPr="008D684D" w:rsidRDefault="00C826DA" w:rsidP="000B2675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– </w:t>
                      </w:r>
                      <w:proofErr w:type="spellStart"/>
                      <w:r w:rsidRPr="003D00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Калиева</w:t>
                      </w:r>
                      <w:proofErr w:type="spellEnd"/>
                      <w:r w:rsidRPr="003D00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2E53590A" w14:textId="2F042A4A" w:rsidR="00C826DA" w:rsidRDefault="00C826DA" w:rsidP="000B2675">
                      <w:pPr>
                        <w:spacing w:after="0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D30666" wp14:editId="15A9249D">
                <wp:simplePos x="0" y="0"/>
                <wp:positionH relativeFrom="column">
                  <wp:posOffset>6366510</wp:posOffset>
                </wp:positionH>
                <wp:positionV relativeFrom="paragraph">
                  <wp:posOffset>212725</wp:posOffset>
                </wp:positionV>
                <wp:extent cx="2724150" cy="1971675"/>
                <wp:effectExtent l="0" t="0" r="19050" b="2857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1647A2" w14:textId="77777777" w:rsidR="00C826DA" w:rsidRPr="00B90851" w:rsidRDefault="00C826DA" w:rsidP="007173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C12889">
                              <w:rPr>
                                <w:rFonts w:ascii="Times New Roman" w:eastAsia="Calibri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Международно-правовые подходы к урегулированию проблем безопасности</w:t>
                            </w:r>
                          </w:p>
                          <w:p w14:paraId="3AC6E83F" w14:textId="77777777" w:rsidR="00C826DA" w:rsidRDefault="00C826DA" w:rsidP="00717378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Руководитель -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Байжомартова К.А.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D30666" id="Прямоугольник 119" o:spid="_x0000_s1029" style="position:absolute;margin-left:501.3pt;margin-top:16.75pt;width:214.5pt;height:15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" fillcolor="window" strokecolor="windowText" strokeweight="1pt">
                <v:textbox>
                  <w:txbxContent>
                    <w:p w14:paraId="5D1647A2" w14:textId="77777777" w:rsidR="00C826DA" w:rsidRPr="00B90851" w:rsidRDefault="00C826DA" w:rsidP="0071737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III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C12889">
                        <w:rPr>
                          <w:rFonts w:ascii="Times New Roman" w:eastAsia="Calibri" w:hAnsi="Times New Roman"/>
                          <w:bCs/>
                          <w:color w:val="000000"/>
                          <w:sz w:val="28"/>
                          <w:szCs w:val="28"/>
                        </w:rPr>
                        <w:t>Международно-правовые подходы к урегулированию проблем безопасности</w:t>
                      </w:r>
                    </w:p>
                    <w:p w14:paraId="3AC6E83F" w14:textId="77777777" w:rsidR="00C826DA" w:rsidRDefault="00C826DA" w:rsidP="00717378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Руководитель - </w:t>
                      </w:r>
                      <w:proofErr w:type="spellStart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Байжомартова</w:t>
                      </w:r>
                      <w:proofErr w:type="spellEnd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К.А.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EE5F4C" wp14:editId="17CAAC4C">
                <wp:simplePos x="0" y="0"/>
                <wp:positionH relativeFrom="column">
                  <wp:posOffset>6461760</wp:posOffset>
                </wp:positionH>
                <wp:positionV relativeFrom="paragraph">
                  <wp:posOffset>266700</wp:posOffset>
                </wp:positionV>
                <wp:extent cx="0" cy="352425"/>
                <wp:effectExtent l="76200" t="0" r="76200" b="47625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4438E4" id="Прямая со стрелкой 120" o:spid="_x0000_s1026" type="#_x0000_t32" style="position:absolute;margin-left:508.8pt;margin-top:21pt;width:0;height:27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" strokecolor="#4579b8 [3044]">
                <v:stroke endarrow="block"/>
              </v:shape>
            </w:pict>
          </mc:Fallback>
        </mc:AlternateContent>
      </w:r>
    </w:p>
    <w:p w14:paraId="3C5FB719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3F001053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007F1C9E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2779926C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7DF2F579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6CC03028" w14:textId="77777777" w:rsidR="00717378" w:rsidRPr="002E578D" w:rsidRDefault="00C636E0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540903D" wp14:editId="28EA4995">
                <wp:simplePos x="0" y="0"/>
                <wp:positionH relativeFrom="column">
                  <wp:posOffset>7602220</wp:posOffset>
                </wp:positionH>
                <wp:positionV relativeFrom="paragraph">
                  <wp:posOffset>241300</wp:posOffset>
                </wp:positionV>
                <wp:extent cx="152400" cy="323850"/>
                <wp:effectExtent l="19050" t="0" r="19050" b="38100"/>
                <wp:wrapNone/>
                <wp:docPr id="121" name="Стрелка вниз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3B3CE3" id="Стрелка вниз 121" o:spid="_x0000_s1026" type="#_x0000_t67" style="position:absolute;margin-left:598.6pt;margin-top:19pt;width:12pt;height:25.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" adj="16518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158F4D" wp14:editId="39276353">
                <wp:simplePos x="0" y="0"/>
                <wp:positionH relativeFrom="column">
                  <wp:posOffset>3947160</wp:posOffset>
                </wp:positionH>
                <wp:positionV relativeFrom="paragraph">
                  <wp:posOffset>307975</wp:posOffset>
                </wp:positionV>
                <wp:extent cx="161925" cy="323850"/>
                <wp:effectExtent l="19050" t="0" r="28575" b="38100"/>
                <wp:wrapNone/>
                <wp:docPr id="122" name="Стрелка вниз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63E7CC" id="Стрелка вниз 122" o:spid="_x0000_s1026" type="#_x0000_t67" style="position:absolute;margin-left:310.8pt;margin-top:24.25pt;width:12.75pt;height:25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71A45A3" wp14:editId="05EE59EE">
                <wp:simplePos x="0" y="0"/>
                <wp:positionH relativeFrom="column">
                  <wp:posOffset>2432685</wp:posOffset>
                </wp:positionH>
                <wp:positionV relativeFrom="paragraph">
                  <wp:posOffset>317500</wp:posOffset>
                </wp:positionV>
                <wp:extent cx="133350" cy="352425"/>
                <wp:effectExtent l="19050" t="0" r="38100" b="47625"/>
                <wp:wrapNone/>
                <wp:docPr id="123" name="Стрелка вниз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2EA957" id="Стрелка вниз 123" o:spid="_x0000_s1026" type="#_x0000_t67" style="position:absolute;margin-left:191.55pt;margin-top:25pt;width:10.5pt;height:27.7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" adj="17514" fillcolor="#4f81bd [3204]" strokecolor="#243f60 [1604]" strokeweight="2pt"/>
            </w:pict>
          </mc:Fallback>
        </mc:AlternateContent>
      </w:r>
    </w:p>
    <w:p w14:paraId="2404673E" w14:textId="77777777" w:rsidR="00717378" w:rsidRPr="002E578D" w:rsidRDefault="00BB14DE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3FCBF87" wp14:editId="324C5D22">
                <wp:simplePos x="0" y="0"/>
                <wp:positionH relativeFrom="column">
                  <wp:posOffset>6347460</wp:posOffset>
                </wp:positionH>
                <wp:positionV relativeFrom="paragraph">
                  <wp:posOffset>307975</wp:posOffset>
                </wp:positionV>
                <wp:extent cx="2743200" cy="838200"/>
                <wp:effectExtent l="0" t="0" r="19050" b="1905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6D40E0" w14:textId="77777777" w:rsidR="00C826DA" w:rsidRPr="00B917CB" w:rsidRDefault="00C826DA" w:rsidP="00717378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Проектный офис: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Правовые проекты</w:t>
                            </w:r>
                          </w:p>
                          <w:p w14:paraId="5B5EB4CE" w14:textId="77777777" w:rsidR="00C826DA" w:rsidRPr="008D684D" w:rsidRDefault="00C826DA" w:rsidP="00717378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FCBF87" id="Прямоугольник 124" o:spid="_x0000_s1030" style="position:absolute;margin-left:499.8pt;margin-top:24.25pt;width:3in;height:6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" fillcolor="window" strokecolor="windowText" strokeweight="1pt">
                <v:textbox>
                  <w:txbxContent>
                    <w:p w14:paraId="556D40E0" w14:textId="77777777" w:rsidR="00C826DA" w:rsidRPr="00B917CB" w:rsidRDefault="00C826DA" w:rsidP="00717378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Проектный офис: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Правовые проекты</w:t>
                      </w:r>
                    </w:p>
                    <w:p w14:paraId="5B5EB4CE" w14:textId="77777777" w:rsidR="00C826DA" w:rsidRPr="008D684D" w:rsidRDefault="00C826DA" w:rsidP="00717378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57F980FA" w14:textId="77777777" w:rsidR="00717378" w:rsidRPr="002E578D" w:rsidRDefault="00C636E0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9DB8F2" wp14:editId="750FDEA6">
                <wp:simplePos x="0" y="0"/>
                <wp:positionH relativeFrom="column">
                  <wp:posOffset>1775460</wp:posOffset>
                </wp:positionH>
                <wp:positionV relativeFrom="paragraph">
                  <wp:posOffset>50165</wp:posOffset>
                </wp:positionV>
                <wp:extent cx="2895600" cy="1562100"/>
                <wp:effectExtent l="0" t="0" r="19050" b="1905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56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880F" w14:textId="77777777" w:rsidR="00C826DA" w:rsidRPr="003D006A" w:rsidRDefault="00C826DA" w:rsidP="00717378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D00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Проектный офис: </w:t>
                            </w:r>
                            <w:r w:rsidRPr="003D006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Геополитика и международная кооперация</w:t>
                            </w:r>
                          </w:p>
                          <w:p w14:paraId="6D46A5A0" w14:textId="3B59D465" w:rsidR="00C826DA" w:rsidRPr="008D684D" w:rsidRDefault="00C826DA" w:rsidP="00717378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D00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проектов: Калиева А.А.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9DB8F2" id="Прямоугольник 125" o:spid="_x0000_s1031" style="position:absolute;margin-left:139.8pt;margin-top:3.95pt;width:228pt;height:12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" fillcolor="white [3201]" strokecolor="black [3200]" strokeweight="2pt">
                <v:textbox>
                  <w:txbxContent>
                    <w:p w14:paraId="6BCE880F" w14:textId="77777777" w:rsidR="00C826DA" w:rsidRPr="003D006A" w:rsidRDefault="00C826DA" w:rsidP="00717378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Проектный офис: </w:t>
                      </w:r>
                      <w:r w:rsidRPr="003D006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Геополитика и международная кооперация</w:t>
                      </w:r>
                    </w:p>
                    <w:p w14:paraId="6D46A5A0" w14:textId="3B59D465" w:rsidR="00C826DA" w:rsidRPr="008D684D" w:rsidRDefault="00C826DA" w:rsidP="00717378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Руководители проектов: </w:t>
                      </w:r>
                      <w:proofErr w:type="spellStart"/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Калиева</w:t>
                      </w:r>
                      <w:proofErr w:type="spellEnd"/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А.А.</w:t>
                      </w:r>
                    </w:p>
                  </w:txbxContent>
                </v:textbox>
              </v:rect>
            </w:pict>
          </mc:Fallback>
        </mc:AlternateContent>
      </w:r>
    </w:p>
    <w:p w14:paraId="19D5CD4A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3A315AE3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1278897D" w14:textId="77777777" w:rsidR="00A61316" w:rsidRPr="002E578D" w:rsidRDefault="00A61316" w:rsidP="002749F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53F3DC7" w14:textId="77777777" w:rsidR="00A61316" w:rsidRPr="002E578D" w:rsidRDefault="00A61316" w:rsidP="002749F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F89833B" w14:textId="77777777" w:rsidR="00633751" w:rsidRDefault="00633751" w:rsidP="00DB7B57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97C49C6" w14:textId="77777777" w:rsidR="00DB7B57" w:rsidRPr="002E578D" w:rsidRDefault="00DB7B57" w:rsidP="00DB7B57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E578D">
        <w:rPr>
          <w:rFonts w:ascii="Times New Roman" w:hAnsi="Times New Roman" w:cs="Times New Roman"/>
          <w:b/>
          <w:sz w:val="28"/>
          <w:szCs w:val="28"/>
        </w:rPr>
        <w:t>МЕЖДУНАРОДНО-ПРОФЕССИОНАЛЬНОЕ НАПРАВЛЕНИЕ</w:t>
      </w:r>
    </w:p>
    <w:p w14:paraId="5026F484" w14:textId="77777777" w:rsidR="00C36BD7" w:rsidRPr="002E578D" w:rsidRDefault="00C36BD7" w:rsidP="00C36BD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2149"/>
        <w:gridCol w:w="2634"/>
        <w:gridCol w:w="2640"/>
        <w:gridCol w:w="2526"/>
        <w:gridCol w:w="2611"/>
        <w:gridCol w:w="2177"/>
      </w:tblGrid>
      <w:tr w:rsidR="00DB7B57" w:rsidRPr="002E578D" w14:paraId="20E1B5DE" w14:textId="77777777" w:rsidTr="006742F1">
        <w:tc>
          <w:tcPr>
            <w:tcW w:w="14737" w:type="dxa"/>
            <w:gridSpan w:val="6"/>
            <w:shd w:val="clear" w:color="auto" w:fill="BFBFBF" w:themeFill="background1" w:themeFillShade="BF"/>
          </w:tcPr>
          <w:p w14:paraId="017F3FA7" w14:textId="77777777" w:rsidR="00DB7B57" w:rsidRPr="002E578D" w:rsidRDefault="00DB7B57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B99907" w14:textId="77777777" w:rsidR="00DB7B57" w:rsidRPr="002E578D" w:rsidRDefault="00DB7B57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№3 «МИРОВАЯ ПОЛИТИКА, МЕЖДУНАРОДНО-ИНТЕГРАТИВНАЯ И ГЕОПОЛИТИЧЕСКИЕ ПРОЦЕССЫ СОВРЕМЕННОСТИ»</w:t>
            </w:r>
          </w:p>
          <w:p w14:paraId="30304D3B" w14:textId="77777777" w:rsidR="00DB7B57" w:rsidRPr="002E578D" w:rsidRDefault="00DB7B57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0F8B71" w14:textId="77777777" w:rsidR="00DB7B57" w:rsidRPr="002E578D" w:rsidRDefault="00DB7B57" w:rsidP="00DB7B5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Шайм</w:t>
            </w:r>
            <w:r w:rsidR="002116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рданова З.</w:t>
            </w:r>
            <w:r w:rsidR="00DD568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7653652" w14:textId="77777777" w:rsidR="00DB7B57" w:rsidRPr="002E578D" w:rsidRDefault="00DB7B57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57DF" w:rsidRPr="002E578D" w14:paraId="59871535" w14:textId="77777777" w:rsidTr="006742F1">
        <w:tc>
          <w:tcPr>
            <w:tcW w:w="14737" w:type="dxa"/>
            <w:gridSpan w:val="6"/>
            <w:shd w:val="clear" w:color="auto" w:fill="FFC000"/>
          </w:tcPr>
          <w:p w14:paraId="0E0AC378" w14:textId="77777777" w:rsidR="009657DF" w:rsidRPr="002E578D" w:rsidRDefault="009657DF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F98073" w14:textId="77777777" w:rsidR="009657DF" w:rsidRPr="002E578D" w:rsidRDefault="009657DF" w:rsidP="00C36BD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Современные исследования международных отношений  и регионоведение, новая мировая парадигма геоэкономической конкуренции</w:t>
            </w:r>
          </w:p>
          <w:p w14:paraId="77C19BE8" w14:textId="77777777" w:rsidR="009657DF" w:rsidRPr="002E578D" w:rsidRDefault="009657DF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4DE" w:rsidRPr="002E578D" w14:paraId="3A71C063" w14:textId="77777777" w:rsidTr="003533C6">
        <w:tc>
          <w:tcPr>
            <w:tcW w:w="4783" w:type="dxa"/>
            <w:gridSpan w:val="2"/>
          </w:tcPr>
          <w:p w14:paraId="2E456AE5" w14:textId="77777777" w:rsidR="00BB14DE" w:rsidRPr="002E578D" w:rsidRDefault="00BB14DE" w:rsidP="00BB14D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  <w:p w14:paraId="3822A876" w14:textId="77777777" w:rsidR="00BB14DE" w:rsidRPr="002E578D" w:rsidRDefault="00BB14DE" w:rsidP="00BB14D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A58578" w14:textId="77777777" w:rsidR="00BB14DE" w:rsidRPr="002E578D" w:rsidRDefault="00BB14DE" w:rsidP="00BB14D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4" w:type="dxa"/>
            <w:gridSpan w:val="4"/>
          </w:tcPr>
          <w:p w14:paraId="7CFE14D2" w14:textId="49767020" w:rsidR="00BB14DE" w:rsidRPr="000A50AC" w:rsidRDefault="000A50AC" w:rsidP="000A50A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0AC">
              <w:rPr>
                <w:rFonts w:ascii="Times New Roman" w:hAnsi="Times New Roman" w:cs="Times New Roman"/>
                <w:sz w:val="28"/>
                <w:szCs w:val="28"/>
              </w:rPr>
              <w:t>Особенности геополитических процессов современности, обусловленные зарождением нового миропорядка и вызванная ими специфика мировой политики</w:t>
            </w:r>
          </w:p>
        </w:tc>
      </w:tr>
      <w:tr w:rsidR="00BB14DE" w:rsidRPr="002E578D" w14:paraId="561E6C28" w14:textId="77777777" w:rsidTr="003533C6">
        <w:tc>
          <w:tcPr>
            <w:tcW w:w="4783" w:type="dxa"/>
            <w:gridSpan w:val="2"/>
          </w:tcPr>
          <w:p w14:paraId="38EE78CC" w14:textId="77777777" w:rsidR="00BB14DE" w:rsidRPr="002E578D" w:rsidRDefault="00BB14DE" w:rsidP="00BB14D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2F9CF3FD" w14:textId="77777777" w:rsidR="00BB14DE" w:rsidRPr="002E578D" w:rsidRDefault="00BB14DE" w:rsidP="00BB14D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490E7F" w14:textId="77777777" w:rsidR="00BB14DE" w:rsidRPr="002E578D" w:rsidRDefault="00BB14DE" w:rsidP="00BB14D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4" w:type="dxa"/>
            <w:gridSpan w:val="4"/>
          </w:tcPr>
          <w:p w14:paraId="14BDF2F5" w14:textId="6FBF7CBD" w:rsidR="00BB14DE" w:rsidRPr="000A50AC" w:rsidRDefault="000A50AC" w:rsidP="000A50A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0AC">
              <w:rPr>
                <w:rFonts w:ascii="Times New Roman" w:hAnsi="Times New Roman" w:cs="Times New Roman"/>
                <w:sz w:val="28"/>
                <w:szCs w:val="28"/>
              </w:rPr>
              <w:t>Современные вызовы международной  безопасности, международно-правовое взаимодействие в условиях геоэкономического  противостояния, тенденции геополитических и геоэкономических процессов».</w:t>
            </w:r>
          </w:p>
        </w:tc>
      </w:tr>
      <w:tr w:rsidR="006742F1" w:rsidRPr="002E578D" w14:paraId="72AE9039" w14:textId="77777777" w:rsidTr="003533C6">
        <w:tc>
          <w:tcPr>
            <w:tcW w:w="2149" w:type="dxa"/>
          </w:tcPr>
          <w:p w14:paraId="68281B7D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65B365E5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2634" w:type="dxa"/>
          </w:tcPr>
          <w:p w14:paraId="2E58FA14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640" w:type="dxa"/>
          </w:tcPr>
          <w:p w14:paraId="267E9CB8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526" w:type="dxa"/>
            <w:tcBorders>
              <w:right w:val="single" w:sz="4" w:space="0" w:color="auto"/>
            </w:tcBorders>
          </w:tcPr>
          <w:p w14:paraId="624F154F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14:paraId="0EF16912" w14:textId="77777777" w:rsidR="00C120EB" w:rsidRPr="002E578D" w:rsidRDefault="00C120EB" w:rsidP="00C12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5E588432" w14:textId="77777777" w:rsidR="00C120EB" w:rsidRPr="002E578D" w:rsidRDefault="00C120EB" w:rsidP="00C12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Геополитика и международная кооперация</w:t>
            </w:r>
          </w:p>
          <w:p w14:paraId="04D455E6" w14:textId="77777777" w:rsidR="006837D2" w:rsidRPr="002E578D" w:rsidRDefault="00C120EB" w:rsidP="00C120E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177" w:type="dxa"/>
          </w:tcPr>
          <w:p w14:paraId="60F002F6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9141C6" w:rsidRPr="002E578D" w14:paraId="551A3FB3" w14:textId="77777777" w:rsidTr="003533C6">
        <w:trPr>
          <w:trHeight w:val="8785"/>
        </w:trPr>
        <w:tc>
          <w:tcPr>
            <w:tcW w:w="2149" w:type="dxa"/>
            <w:vMerge w:val="restart"/>
          </w:tcPr>
          <w:p w14:paraId="2DDFDA63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– </w:t>
            </w:r>
          </w:p>
          <w:p w14:paraId="7FC9CF38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Калиева А.А.</w:t>
            </w:r>
          </w:p>
          <w:p w14:paraId="7C1F8D94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758E1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Ответственные за отчетность и готовность интеллектуальной образовательной продукции НИПЛ -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(1.1-1.7)</w:t>
            </w:r>
          </w:p>
          <w:p w14:paraId="2069A228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E9A06" w14:textId="77777777" w:rsidR="009141C6" w:rsidRPr="002E578D" w:rsidRDefault="009141C6" w:rsidP="0083405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1.1 Кафедра международных отношений и регионоведения, факультета МО</w:t>
            </w:r>
          </w:p>
          <w:p w14:paraId="06E78238" w14:textId="77777777" w:rsidR="009141C6" w:rsidRPr="002E578D" w:rsidRDefault="009141C6" w:rsidP="0083405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Зав. каф. Калиева А.А.</w:t>
            </w:r>
          </w:p>
          <w:p w14:paraId="7A7B4DFF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C1D8E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6BC69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6CA3C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1353F" w14:textId="31D115E9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 w:val="restart"/>
          </w:tcPr>
          <w:p w14:paraId="792B3943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1.1 Особенности геополитических процессов современности, обусловленные зарождением нового миропорядка и вызванная ими специфика мировой политики</w:t>
            </w:r>
          </w:p>
          <w:p w14:paraId="72C454DC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A2742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миграционных процессов в контексте социо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экономических и внутриполитических дестабилизирующих процессов в Северной Африке и Ближнем Востоке как угроза международной безопасности.</w:t>
            </w:r>
          </w:p>
          <w:p w14:paraId="53948176" w14:textId="6620EA3D" w:rsidR="009141C6" w:rsidRPr="002E578D" w:rsidRDefault="009141C6" w:rsidP="00A4761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геополитические центры в новой мировой политике</w:t>
            </w:r>
          </w:p>
        </w:tc>
        <w:tc>
          <w:tcPr>
            <w:tcW w:w="2640" w:type="dxa"/>
            <w:vMerge w:val="restart"/>
          </w:tcPr>
          <w:p w14:paraId="033761F7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 xml:space="preserve">Кафедра международных отношений и регионоведения ФМО, </w:t>
            </w:r>
          </w:p>
          <w:p w14:paraId="7EB5E8E3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Зав. каф. Калиева А.А.</w:t>
            </w:r>
          </w:p>
          <w:p w14:paraId="23B45A75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проектов и исследований </w:t>
            </w:r>
          </w:p>
          <w:p w14:paraId="58FF0D00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29250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091CCDB9" w14:textId="77777777" w:rsidR="009141C6" w:rsidRPr="002E578D" w:rsidRDefault="009141C6" w:rsidP="00A4761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CD593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tcBorders>
              <w:right w:val="single" w:sz="4" w:space="0" w:color="auto"/>
            </w:tcBorders>
          </w:tcPr>
          <w:p w14:paraId="546A380D" w14:textId="77777777" w:rsidR="009141C6" w:rsidRPr="00507A82" w:rsidRDefault="009141C6" w:rsidP="00492D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1) Разработка Учебно-отраслевого комплекса (minor):</w:t>
            </w:r>
          </w:p>
          <w:p w14:paraId="09F527CA" w14:textId="77777777" w:rsidR="009141C6" w:rsidRPr="00507A82" w:rsidRDefault="009141C6" w:rsidP="00492D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- курс лекций, семинаров, СРО;</w:t>
            </w:r>
          </w:p>
          <w:p w14:paraId="1D04146D" w14:textId="77777777" w:rsidR="009141C6" w:rsidRPr="00492DD5" w:rsidRDefault="009141C6" w:rsidP="002116F1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- учебный кейс-технологический сборник «Современные вызовы международной  безопасности»; «Международно-правовое взаимодействие в условиях геоэкономического  противостояния»</w:t>
            </w:r>
          </w:p>
          <w:p w14:paraId="40905B3C" w14:textId="77777777" w:rsidR="009141C6" w:rsidRPr="00507A82" w:rsidRDefault="009141C6" w:rsidP="00DB54E6">
            <w:pPr>
              <w:pStyle w:val="a4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8EB21" w14:textId="64B1D821" w:rsidR="009141C6" w:rsidRPr="009B73B8" w:rsidRDefault="009141C6" w:rsidP="00DB54E6">
            <w:pPr>
              <w:pStyle w:val="a4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изданию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пособия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«Diaspora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olitics and its Impact on International Relations” </w:t>
            </w:r>
          </w:p>
          <w:p w14:paraId="21837CB2" w14:textId="200661A3" w:rsidR="009141C6" w:rsidRPr="002E578D" w:rsidRDefault="009141C6" w:rsidP="009141C6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3) Тематика дипломных и магистерских проектов</w:t>
            </w:r>
          </w:p>
        </w:tc>
        <w:tc>
          <w:tcPr>
            <w:tcW w:w="2611" w:type="dxa"/>
            <w:vMerge w:val="restart"/>
            <w:tcBorders>
              <w:left w:val="single" w:sz="4" w:space="0" w:color="auto"/>
            </w:tcBorders>
          </w:tcPr>
          <w:p w14:paraId="76A0EFE0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отношения; Регионоведение  ̶&gt;</w:t>
            </w:r>
          </w:p>
          <w:p w14:paraId="0F35AEB9" w14:textId="77777777" w:rsidR="009141C6" w:rsidRPr="003533C6" w:rsidRDefault="009141C6" w:rsidP="001941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33C6">
              <w:rPr>
                <w:rFonts w:ascii="Times New Roman" w:hAnsi="Times New Roman" w:cs="Times New Roman"/>
                <w:sz w:val="24"/>
                <w:szCs w:val="24"/>
              </w:rPr>
              <w:t xml:space="preserve">Геополитика и современный мир; </w:t>
            </w:r>
          </w:p>
          <w:p w14:paraId="26E7AF66" w14:textId="77777777" w:rsidR="009141C6" w:rsidRPr="003533C6" w:rsidRDefault="009141C6" w:rsidP="001941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33C6">
              <w:rPr>
                <w:rFonts w:ascii="Times New Roman" w:hAnsi="Times New Roman" w:cs="Times New Roman"/>
                <w:sz w:val="24"/>
                <w:szCs w:val="24"/>
              </w:rPr>
              <w:t>Роль транснациональных корпораций в усилении напряжения</w:t>
            </w:r>
          </w:p>
          <w:p w14:paraId="2140AD5B" w14:textId="13582EBD" w:rsidR="009141C6" w:rsidRPr="00507A82" w:rsidRDefault="00914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Геополитика и глобальные международные процессы современного мира</w:t>
            </w:r>
          </w:p>
          <w:p w14:paraId="3905BD43" w14:textId="0F79A867" w:rsidR="009141C6" w:rsidRPr="003533C6" w:rsidRDefault="00914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Регионы как основа нового политико-экономического устройства мира</w:t>
            </w:r>
          </w:p>
          <w:p w14:paraId="7A173ED8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68D2E32C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7D61EED0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5B0638F2" w14:textId="15D2C09A" w:rsidR="009141C6" w:rsidRPr="00AE7B41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̶&gt; Профотраслевые (международные) центры </w:t>
            </w:r>
          </w:p>
          <w:p w14:paraId="18C36FB0" w14:textId="07493D83" w:rsidR="009141C6" w:rsidRPr="00AE7B41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CA06943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бизнес – отраслевому,</w:t>
            </w:r>
          </w:p>
          <w:p w14:paraId="50F2FD44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юридически – правовому, </w:t>
            </w:r>
          </w:p>
          <w:p w14:paraId="14EAEFF3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 международно – корпоративному, </w:t>
            </w:r>
          </w:p>
          <w:p w14:paraId="769C8941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Форматы проектов: 1) Студенческие стартапы</w:t>
            </w:r>
          </w:p>
          <w:p w14:paraId="6E4A8B94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44201CC2" w14:textId="77777777" w:rsidR="009141C6" w:rsidRPr="003533C6" w:rsidRDefault="009141C6" w:rsidP="0035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3)Обучающие программы: ИКТ – компетенции в существующих программных обеспечениях облачные и мобильные технологии, мультимедийные технологии, операционные системы, интерактивные презентации, оn-line сервисы и тд)</w:t>
            </w:r>
          </w:p>
          <w:p w14:paraId="1EFC2AAD" w14:textId="77777777" w:rsidR="009141C6" w:rsidRPr="002116F1" w:rsidRDefault="00914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37CB3" w14:textId="3CD9AE78" w:rsidR="009141C6" w:rsidRPr="003533C6" w:rsidRDefault="009141C6" w:rsidP="00A4761F">
            <w:pPr>
              <w:pStyle w:val="a4"/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 w:val="restart"/>
          </w:tcPr>
          <w:p w14:paraId="39E3B62B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6FD072F9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14:paraId="2AD7B51E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(1.1-1.7)</w:t>
            </w:r>
          </w:p>
          <w:p w14:paraId="304C00B6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42486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интеллектуальной продукции по НИПШ №3 и его НИПЛам</w:t>
            </w:r>
          </w:p>
          <w:p w14:paraId="75BA23C9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00FBC0A6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41C6" w:rsidRPr="002116F1" w14:paraId="32D4F328" w14:textId="77777777" w:rsidTr="003D006A">
        <w:trPr>
          <w:trHeight w:val="70"/>
        </w:trPr>
        <w:tc>
          <w:tcPr>
            <w:tcW w:w="2149" w:type="dxa"/>
            <w:vMerge/>
            <w:tcBorders>
              <w:bottom w:val="single" w:sz="4" w:space="0" w:color="000000" w:themeColor="text1"/>
            </w:tcBorders>
          </w:tcPr>
          <w:p w14:paraId="1DBDC778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bottom w:val="single" w:sz="4" w:space="0" w:color="000000" w:themeColor="text1"/>
            </w:tcBorders>
          </w:tcPr>
          <w:p w14:paraId="149A0324" w14:textId="1907FF4F" w:rsidR="009141C6" w:rsidRPr="002E578D" w:rsidRDefault="009141C6" w:rsidP="00A4761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/>
            <w:tcBorders>
              <w:bottom w:val="single" w:sz="4" w:space="0" w:color="000000" w:themeColor="text1"/>
            </w:tcBorders>
          </w:tcPr>
          <w:p w14:paraId="7377268F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D0F3BC7" w14:textId="77777777" w:rsidR="009141C6" w:rsidRPr="003D006A" w:rsidRDefault="009141C6" w:rsidP="00492D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1) Разработка Учебно-отраслевого комплекса (</w:t>
            </w:r>
            <w:r w:rsidRPr="003D0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minor</w:t>
            </w: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14:paraId="0C7516A4" w14:textId="77777777" w:rsidR="009141C6" w:rsidRPr="003D006A" w:rsidRDefault="009141C6" w:rsidP="00492D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курс лекций, семинаров, СРО;</w:t>
            </w:r>
          </w:p>
          <w:p w14:paraId="02F240C9" w14:textId="77777777" w:rsidR="009141C6" w:rsidRPr="003D006A" w:rsidRDefault="009141C6" w:rsidP="002116F1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 xml:space="preserve">- учебный кейс-технологический сборник </w:t>
            </w:r>
          </w:p>
          <w:p w14:paraId="22AC2322" w14:textId="4AB039CB" w:rsidR="009141C6" w:rsidRPr="003D006A" w:rsidRDefault="009141C6" w:rsidP="002116F1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««Кризисные регионы</w:t>
            </w:r>
            <w:r w:rsidRPr="003D006A">
              <w:rPr>
                <w:rFonts w:ascii="Times New Roman" w:hAnsi="Times New Roman"/>
                <w:sz w:val="24"/>
                <w:szCs w:val="24"/>
              </w:rPr>
              <w:t>»</w:t>
            </w: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 xml:space="preserve"> мира в глобальных </w:t>
            </w:r>
            <w:r w:rsidRPr="003D006A">
              <w:rPr>
                <w:rFonts w:ascii="Times New Roman" w:hAnsi="Times New Roman"/>
                <w:sz w:val="24"/>
                <w:szCs w:val="24"/>
              </w:rPr>
              <w:t xml:space="preserve">геополитических </w:t>
            </w: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процессах современности»;</w:t>
            </w:r>
          </w:p>
          <w:p w14:paraId="40CC871A" w14:textId="1CB5AC5A" w:rsidR="009141C6" w:rsidRPr="003D006A" w:rsidRDefault="009141C6" w:rsidP="00492DD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006A">
              <w:rPr>
                <w:rFonts w:ascii="Times New Roman" w:hAnsi="Times New Roman"/>
                <w:sz w:val="24"/>
                <w:szCs w:val="24"/>
              </w:rPr>
              <w:t>«</w:t>
            </w:r>
            <w:r w:rsidRPr="003D006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Информационная политика и </w:t>
            </w:r>
            <w:r w:rsidRPr="003D006A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обеспечение ее безопасности в государствах</w:t>
            </w:r>
            <w:r w:rsidRPr="003D006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ЦАР  в системе международных отношений»</w:t>
            </w:r>
          </w:p>
          <w:p w14:paraId="0167C053" w14:textId="219A7D9E" w:rsidR="009141C6" w:rsidRPr="003D006A" w:rsidRDefault="009141C6" w:rsidP="0060611F">
            <w:pPr>
              <w:pStyle w:val="a4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 xml:space="preserve">2) Подготовка к изданию учебного пособия «Тенденции геополитических и геоэкономических процессов». </w:t>
            </w:r>
          </w:p>
          <w:p w14:paraId="1F8C41BC" w14:textId="1F9CBB89" w:rsidR="009141C6" w:rsidRPr="003D006A" w:rsidRDefault="009141C6" w:rsidP="00012C7E">
            <w:pPr>
              <w:pStyle w:val="a4"/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3) Тематика дипломных и магистерских проектов</w:t>
            </w:r>
          </w:p>
        </w:tc>
        <w:tc>
          <w:tcPr>
            <w:tcW w:w="2611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5E3CFD5C" w14:textId="77777777" w:rsidR="009141C6" w:rsidRPr="002116F1" w:rsidRDefault="009141C6" w:rsidP="00A4761F">
            <w:pPr>
              <w:pStyle w:val="a4"/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  <w:tcBorders>
              <w:bottom w:val="single" w:sz="4" w:space="0" w:color="000000" w:themeColor="text1"/>
            </w:tcBorders>
          </w:tcPr>
          <w:p w14:paraId="64D0A19D" w14:textId="77777777" w:rsidR="009141C6" w:rsidRPr="002116F1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5C128E6" w14:textId="74D02983" w:rsidR="00F82A5D" w:rsidRDefault="00F82A5D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70D56C57" w14:textId="6B3692EC" w:rsidR="003533C6" w:rsidRDefault="003533C6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27AF58BA" w14:textId="0AD64D86" w:rsidR="009141C6" w:rsidRDefault="009141C6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5A68C979" w14:textId="77777777" w:rsidR="009141C6" w:rsidRDefault="009141C6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7EAA4D8C" w14:textId="77777777" w:rsidR="003533C6" w:rsidRPr="002E578D" w:rsidRDefault="003533C6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2237"/>
        <w:gridCol w:w="15"/>
        <w:gridCol w:w="2671"/>
        <w:gridCol w:w="2782"/>
        <w:gridCol w:w="2567"/>
        <w:gridCol w:w="2216"/>
        <w:gridCol w:w="2249"/>
      </w:tblGrid>
      <w:tr w:rsidR="006742F1" w:rsidRPr="002E578D" w14:paraId="7F424312" w14:textId="77777777" w:rsidTr="0084032F">
        <w:tc>
          <w:tcPr>
            <w:tcW w:w="14737" w:type="dxa"/>
            <w:gridSpan w:val="7"/>
            <w:shd w:val="clear" w:color="auto" w:fill="FFC000"/>
          </w:tcPr>
          <w:p w14:paraId="5E4AB67A" w14:textId="77777777" w:rsidR="006742F1" w:rsidRPr="002E578D" w:rsidRDefault="006742F1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4745A0" w14:textId="77777777" w:rsidR="006742F1" w:rsidRPr="002E578D" w:rsidRDefault="006742F1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Сравнительные исследования в сфере востоковедения</w:t>
            </w:r>
          </w:p>
          <w:p w14:paraId="10470D21" w14:textId="77777777" w:rsidR="006742F1" w:rsidRPr="002E578D" w:rsidRDefault="006742F1" w:rsidP="00C36BD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F6429" w14:textId="77777777" w:rsidR="006742F1" w:rsidRPr="002E578D" w:rsidRDefault="006742F1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42F1" w:rsidRPr="002E578D" w14:paraId="421C4DE2" w14:textId="77777777" w:rsidTr="00CD2910">
        <w:tc>
          <w:tcPr>
            <w:tcW w:w="4945" w:type="dxa"/>
            <w:gridSpan w:val="3"/>
          </w:tcPr>
          <w:p w14:paraId="2C140300" w14:textId="77777777" w:rsidR="006742F1" w:rsidRPr="002E578D" w:rsidRDefault="006742F1" w:rsidP="006742F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  <w:p w14:paraId="16C3DB6A" w14:textId="77777777" w:rsidR="006742F1" w:rsidRPr="002E578D" w:rsidRDefault="006742F1" w:rsidP="006742F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C51EC3" w14:textId="77777777" w:rsidR="006742F1" w:rsidRPr="002E578D" w:rsidRDefault="006742F1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2" w:type="dxa"/>
            <w:gridSpan w:val="4"/>
          </w:tcPr>
          <w:p w14:paraId="0F3A13F5" w14:textId="6D23F9C4" w:rsidR="006742F1" w:rsidRPr="00F20364" w:rsidRDefault="00F20364" w:rsidP="00F2036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64">
              <w:rPr>
                <w:rFonts w:ascii="Times New Roman" w:hAnsi="Times New Roman" w:cs="Times New Roman"/>
                <w:sz w:val="28"/>
                <w:szCs w:val="28"/>
              </w:rPr>
              <w:t>Геополитическая конкурентная модель мироустройства как вызов интеграционным основам регионализации и углубление международно-региональных процессов</w:t>
            </w:r>
          </w:p>
        </w:tc>
      </w:tr>
      <w:tr w:rsidR="006742F1" w:rsidRPr="002E578D" w14:paraId="66D72C5D" w14:textId="77777777" w:rsidTr="00CD2910">
        <w:tc>
          <w:tcPr>
            <w:tcW w:w="4945" w:type="dxa"/>
            <w:gridSpan w:val="3"/>
          </w:tcPr>
          <w:p w14:paraId="52E4B390" w14:textId="77777777" w:rsidR="006742F1" w:rsidRPr="002E578D" w:rsidRDefault="006742F1" w:rsidP="006742F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2AC97AB3" w14:textId="77777777" w:rsidR="006742F1" w:rsidRPr="002E578D" w:rsidRDefault="006742F1" w:rsidP="006742F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74E146" w14:textId="77777777" w:rsidR="006742F1" w:rsidRPr="002E578D" w:rsidRDefault="006742F1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2" w:type="dxa"/>
            <w:gridSpan w:val="4"/>
          </w:tcPr>
          <w:p w14:paraId="34F2EF68" w14:textId="10117522" w:rsidR="006742F1" w:rsidRPr="00F20364" w:rsidRDefault="00F20364" w:rsidP="00F2036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64">
              <w:rPr>
                <w:rFonts w:ascii="Times New Roman" w:hAnsi="Times New Roman" w:cs="Times New Roman"/>
                <w:sz w:val="28"/>
                <w:szCs w:val="28"/>
              </w:rPr>
              <w:t>Геоэкономические основы процессов регионализации, с</w:t>
            </w:r>
            <w:r w:rsidRPr="00F2036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тратегия и особенности геополитической регионализации стран мира</w:t>
            </w:r>
          </w:p>
        </w:tc>
      </w:tr>
      <w:tr w:rsidR="0084032F" w:rsidRPr="002E578D" w14:paraId="1C00483B" w14:textId="77777777" w:rsidTr="00CD2910">
        <w:tc>
          <w:tcPr>
            <w:tcW w:w="2257" w:type="dxa"/>
            <w:gridSpan w:val="2"/>
          </w:tcPr>
          <w:p w14:paraId="67CDE5D7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60F7652F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2688" w:type="dxa"/>
          </w:tcPr>
          <w:p w14:paraId="0DF1B47D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</w:t>
            </w:r>
            <w:r w:rsidR="00CB78CD"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входящих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них профильных кафедр Университета </w:t>
            </w:r>
          </w:p>
        </w:tc>
        <w:tc>
          <w:tcPr>
            <w:tcW w:w="2810" w:type="dxa"/>
          </w:tcPr>
          <w:p w14:paraId="0CA5CEEB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4FFFC6FE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2281CBE7" w14:textId="77777777" w:rsidR="000A134A" w:rsidRPr="002E578D" w:rsidRDefault="000A134A" w:rsidP="000A13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68781749" w14:textId="77777777" w:rsidR="000A134A" w:rsidRPr="002E578D" w:rsidRDefault="000A134A" w:rsidP="000A13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Геополитика и международная кооперация</w:t>
            </w:r>
          </w:p>
          <w:p w14:paraId="62223877" w14:textId="77777777" w:rsidR="0084032F" w:rsidRPr="002E578D" w:rsidRDefault="000A134A" w:rsidP="000A134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259" w:type="dxa"/>
          </w:tcPr>
          <w:p w14:paraId="55DD0B1D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051CF9" w:rsidRPr="002E578D" w14:paraId="36092476" w14:textId="77777777" w:rsidTr="00051CF9">
        <w:trPr>
          <w:trHeight w:val="4952"/>
        </w:trPr>
        <w:tc>
          <w:tcPr>
            <w:tcW w:w="2257" w:type="dxa"/>
            <w:gridSpan w:val="2"/>
            <w:vMerge w:val="restart"/>
          </w:tcPr>
          <w:p w14:paraId="0DA702EF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– </w:t>
            </w:r>
          </w:p>
          <w:p w14:paraId="5B2837C8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Дауен Д.Д.</w:t>
            </w:r>
          </w:p>
          <w:p w14:paraId="30F0CCE6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153D8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Ответственные за отчетность и готовность интеллектуальной образовательной продукции НИПЛ -</w:t>
            </w:r>
            <w:r w:rsidRPr="00BE07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 (2.1-2.5)</w:t>
            </w:r>
          </w:p>
          <w:p w14:paraId="652A5976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6F576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Декан ФВ </w:t>
            </w:r>
          </w:p>
          <w:p w14:paraId="19F3716F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Дауен Д.Б.</w:t>
            </w:r>
          </w:p>
          <w:p w14:paraId="2B536054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Зав.каф. востоковедения </w:t>
            </w:r>
          </w:p>
          <w:p w14:paraId="2CC2B616" w14:textId="017FF212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Омарова М.А. </w:t>
            </w:r>
          </w:p>
        </w:tc>
        <w:tc>
          <w:tcPr>
            <w:tcW w:w="2688" w:type="dxa"/>
          </w:tcPr>
          <w:p w14:paraId="44D037FE" w14:textId="4EC4C35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2.1 Влияние традиционализма на развитие современного восточного общества</w:t>
            </w:r>
          </w:p>
        </w:tc>
        <w:tc>
          <w:tcPr>
            <w:tcW w:w="2810" w:type="dxa"/>
            <w:vMerge w:val="restart"/>
          </w:tcPr>
          <w:p w14:paraId="43F29FE9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1) ФВ: </w:t>
            </w:r>
          </w:p>
          <w:p w14:paraId="4DED76B3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Галиев А.А.</w:t>
            </w:r>
          </w:p>
          <w:p w14:paraId="29EF8EB0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Дауен Д.Б.</w:t>
            </w:r>
          </w:p>
          <w:p w14:paraId="6641D1B9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Омарова М.А. </w:t>
            </w:r>
          </w:p>
          <w:p w14:paraId="0617939B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65C47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проектов и исследований </w:t>
            </w:r>
          </w:p>
          <w:p w14:paraId="2A8EE7C3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75DE0C2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77843FCD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Декан ФПО </w:t>
            </w:r>
          </w:p>
          <w:p w14:paraId="279086B2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Байсултанова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К.Ч.</w:t>
            </w:r>
          </w:p>
          <w:p w14:paraId="749C8434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30E42C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1) ФВ: </w:t>
            </w:r>
          </w:p>
          <w:p w14:paraId="03AE2B74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Галиев А.А.</w:t>
            </w:r>
          </w:p>
          <w:p w14:paraId="4BC5AED9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Дауен Д.Б.</w:t>
            </w:r>
          </w:p>
          <w:p w14:paraId="79D18D06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Омарова М.А. </w:t>
            </w:r>
          </w:p>
          <w:p w14:paraId="771C2958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B1314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проектов и исследований </w:t>
            </w:r>
          </w:p>
          <w:p w14:paraId="3CC78E5A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EACF35A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5C00A9AC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Декан ФПО </w:t>
            </w:r>
          </w:p>
          <w:p w14:paraId="207A0D7E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Байсултанова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К.Ч.</w:t>
            </w:r>
          </w:p>
          <w:p w14:paraId="2A72BFC2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F17F3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264EB1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Merge w:val="restart"/>
            <w:tcBorders>
              <w:right w:val="single" w:sz="4" w:space="0" w:color="auto"/>
            </w:tcBorders>
          </w:tcPr>
          <w:p w14:paraId="1BBC7FA6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Разработка Учебно-отраслевого комплекса (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minor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14:paraId="2979B103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- курс лекций, семинаров, СРО;</w:t>
            </w:r>
          </w:p>
          <w:p w14:paraId="3C889249" w14:textId="77777777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 учебный кейс-технологический сборник </w:t>
            </w:r>
          </w:p>
          <w:p w14:paraId="5E60DE53" w14:textId="77777777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3DEDE5" w14:textId="77777777" w:rsidR="00051CF9" w:rsidRPr="00BE077C" w:rsidRDefault="00051CF9" w:rsidP="0005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2) Издание учебных пособий:</w:t>
            </w:r>
          </w:p>
          <w:p w14:paraId="73DC3890" w14:textId="77777777" w:rsidR="00051CF9" w:rsidRPr="00BE077C" w:rsidRDefault="00051CF9" w:rsidP="00051CF9">
            <w:pPr>
              <w:rPr>
                <w:rFonts w:ascii="Times New Roman" w:hAnsi="Times New Roman" w:cs="Times New Roman"/>
              </w:rPr>
            </w:pPr>
            <w:r w:rsidRPr="00BE07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«Этно-конфессиональные конфликты в странах Востока и методы их урегулирования (на англ.яз) </w:t>
            </w:r>
          </w:p>
          <w:p w14:paraId="6272EC5D" w14:textId="77777777" w:rsidR="00051CF9" w:rsidRPr="00BE077C" w:rsidRDefault="00051CF9" w:rsidP="00051C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E295F5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- «Общественно-политическая лексика. Китайский язык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89FC09B" w14:textId="77777777" w:rsidR="00051CF9" w:rsidRPr="00BE077C" w:rsidRDefault="00051CF9" w:rsidP="00051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CC3AB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 Издание монографии </w:t>
            </w: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«Семиотика культуры корейского народа» </w:t>
            </w:r>
          </w:p>
          <w:p w14:paraId="65DB23ED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2FE2CC4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Издание монографии </w:t>
            </w: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 коммунистік партиясы: тарихтан қазірге дейін</w:t>
            </w: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14:paraId="0C0823BD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F4FB68B" w14:textId="77777777" w:rsidR="00051CF9" w:rsidRPr="00BE077C" w:rsidRDefault="00051CF9" w:rsidP="0005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 Издание научно-популярной литературы «Страноведение: Экономика Южной Кореи» том 2. </w:t>
            </w:r>
          </w:p>
          <w:p w14:paraId="741CB370" w14:textId="77777777" w:rsidR="00051CF9" w:rsidRPr="00BE077C" w:rsidRDefault="00051CF9" w:rsidP="00051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CC4CE" w14:textId="77777777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zh-CN"/>
              </w:rPr>
            </w:pPr>
            <w:r w:rsidRPr="00BE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-Публикация статей в журналах индексируемых в базах данных 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Web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of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Science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, 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Scopus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 </w:t>
            </w:r>
            <w:r w:rsidRPr="00BE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zh-CN"/>
              </w:rPr>
              <w:t xml:space="preserve"> </w:t>
            </w:r>
          </w:p>
          <w:p w14:paraId="46B6C2B7" w14:textId="77777777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-Публикация </w:t>
            </w:r>
            <w:r w:rsidRPr="00BE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статей в журналах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рекомендуемых ККСОН МОН РК  </w:t>
            </w:r>
          </w:p>
          <w:p w14:paraId="46A40CF5" w14:textId="77777777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/>
                <w:b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3) Тематика дипломных и магистерских проектов</w:t>
            </w:r>
          </w:p>
          <w:p w14:paraId="1E91DA6A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Разработка Учебно-отраслевого комплекса (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minor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14:paraId="5C74CBF4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- курс лекций, семинаров, СРО;</w:t>
            </w:r>
          </w:p>
          <w:p w14:paraId="07C1395E" w14:textId="77777777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 учебный кейс-технологический сборник </w:t>
            </w:r>
          </w:p>
          <w:p w14:paraId="1AC289F1" w14:textId="77777777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329E45" w14:textId="77777777" w:rsidR="00051CF9" w:rsidRPr="00BE077C" w:rsidRDefault="00051CF9" w:rsidP="0005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2) Издание учебных пособий:</w:t>
            </w:r>
          </w:p>
          <w:p w14:paraId="14EE8DFE" w14:textId="77777777" w:rsidR="00051CF9" w:rsidRPr="00BE077C" w:rsidRDefault="00051CF9" w:rsidP="00051CF9">
            <w:pPr>
              <w:rPr>
                <w:rFonts w:ascii="Times New Roman" w:hAnsi="Times New Roman" w:cs="Times New Roman"/>
              </w:rPr>
            </w:pPr>
            <w:r w:rsidRPr="00BE07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«Этно-конфессиональные конфликты в странах Востока и методы их урегулирования (на англ.яз) </w:t>
            </w:r>
          </w:p>
          <w:p w14:paraId="1ECA0358" w14:textId="77777777" w:rsidR="00051CF9" w:rsidRPr="00BE077C" w:rsidRDefault="00051CF9" w:rsidP="00051C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EF180B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- «Общественно-политическая лексика. Китайский язык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D7A2600" w14:textId="77777777" w:rsidR="00051CF9" w:rsidRPr="00BE077C" w:rsidRDefault="00051CF9" w:rsidP="00051C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0BD32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 Издание монографии </w:t>
            </w: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«Семиотика культуры корейского народа» </w:t>
            </w:r>
          </w:p>
          <w:p w14:paraId="4736EFEB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19EF286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Издание монографии </w:t>
            </w: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 коммунистік партиясы: тарихтан қазірге дейін</w:t>
            </w:r>
            <w:r w:rsidRPr="00BE077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14:paraId="69CAC496" w14:textId="77777777" w:rsidR="00051CF9" w:rsidRPr="00BE077C" w:rsidRDefault="00051CF9" w:rsidP="00051CF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703B762" w14:textId="7B019109" w:rsidR="00051CF9" w:rsidRPr="00BE077C" w:rsidRDefault="00051CF9" w:rsidP="0005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 Издание научно-популярной литературы 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«Страноведение: Экономика Южной Кореи» том 2. </w:t>
            </w:r>
          </w:p>
          <w:p w14:paraId="0625F9AA" w14:textId="77777777" w:rsidR="00051CF9" w:rsidRPr="00BE077C" w:rsidRDefault="00051CF9" w:rsidP="00051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F0844" w14:textId="77777777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zh-CN"/>
              </w:rPr>
            </w:pPr>
            <w:r w:rsidRPr="00BE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-Публикация статей в журналах индексируемых в базах данных 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Web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of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Science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, 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Scopus</w:t>
            </w:r>
            <w:r w:rsidRPr="00BE077C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 </w:t>
            </w:r>
            <w:r w:rsidRPr="00BE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zh-CN"/>
              </w:rPr>
              <w:t xml:space="preserve"> </w:t>
            </w:r>
          </w:p>
          <w:p w14:paraId="040CCE22" w14:textId="77777777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-Публикация </w:t>
            </w:r>
            <w:r w:rsidRPr="00BE07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статей в журналах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рекомендуемых ККСОН МОН РК  </w:t>
            </w:r>
          </w:p>
          <w:p w14:paraId="7A4C8F04" w14:textId="77777777" w:rsidR="00051CF9" w:rsidRPr="00BE077C" w:rsidRDefault="00051CF9" w:rsidP="00051C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34126" w14:textId="66179425" w:rsidR="00051CF9" w:rsidRPr="00BE077C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/>
                <w:b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3) Тематика дипломных и магистерских проектов</w:t>
            </w:r>
          </w:p>
        </w:tc>
        <w:tc>
          <w:tcPr>
            <w:tcW w:w="2131" w:type="dxa"/>
            <w:vMerge w:val="restart"/>
            <w:tcBorders>
              <w:left w:val="single" w:sz="4" w:space="0" w:color="auto"/>
            </w:tcBorders>
          </w:tcPr>
          <w:p w14:paraId="63F7E99A" w14:textId="77777777" w:rsidR="00051CF9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A054EF">
              <w:rPr>
                <w:rFonts w:ascii="Times New Roman" w:hAnsi="Times New Roman" w:cs="Times New Roman"/>
                <w:sz w:val="24"/>
                <w:szCs w:val="24"/>
              </w:rPr>
              <w:t>Востоковедение  ̶&gt;</w:t>
            </w:r>
            <w:r>
              <w:t xml:space="preserve"> </w:t>
            </w:r>
            <w:r w:rsidRPr="00A054EF">
              <w:rPr>
                <w:rFonts w:ascii="Times New Roman" w:hAnsi="Times New Roman" w:cs="Times New Roman"/>
                <w:sz w:val="24"/>
                <w:szCs w:val="24"/>
              </w:rPr>
              <w:t>Форматы регионализации: современные модели</w:t>
            </w:r>
          </w:p>
          <w:p w14:paraId="660C3401" w14:textId="77777777" w:rsidR="00051CF9" w:rsidRDefault="00051CF9" w:rsidP="00051CF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7D33E5D9" w14:textId="77777777" w:rsidR="00051CF9" w:rsidRDefault="00051CF9" w:rsidP="00051CF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4B05ADB8" w14:textId="77777777" w:rsidR="00051CF9" w:rsidRDefault="00051CF9" w:rsidP="00051CF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33E6374C" w14:textId="77777777" w:rsidR="00051CF9" w:rsidRDefault="00051CF9" w:rsidP="00051CF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Профотраслевые (международные) центры (центры коммуникаций;</w:t>
            </w:r>
          </w:p>
          <w:p w14:paraId="21E43514" w14:textId="77777777" w:rsidR="00051CF9" w:rsidRPr="00AE7B41" w:rsidRDefault="00051CF9" w:rsidP="00051CF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центры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переводческих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E133487" w14:textId="77777777" w:rsidR="00051CF9" w:rsidRDefault="00051CF9" w:rsidP="00051CF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01D2E64E" w14:textId="77777777" w:rsidR="00051CF9" w:rsidRDefault="00051CF9" w:rsidP="00051CF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694A42EA" w14:textId="562CE59F" w:rsidR="00051CF9" w:rsidRPr="002E578D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3)Обучающие программы </w:t>
            </w:r>
          </w:p>
          <w:p w14:paraId="26711BD6" w14:textId="5207B00F" w:rsidR="00051CF9" w:rsidRPr="002E578D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 w:val="restart"/>
          </w:tcPr>
          <w:p w14:paraId="5C45AEEE" w14:textId="77777777" w:rsidR="00051CF9" w:rsidRPr="002E578D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7854BBE8" w14:textId="77777777" w:rsidR="00051CF9" w:rsidRPr="002E578D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НИПЛу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65B9BAE6" w14:textId="77777777" w:rsidR="00051CF9" w:rsidRPr="002E578D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(2.1-2.8)</w:t>
            </w:r>
          </w:p>
          <w:p w14:paraId="21440111" w14:textId="77777777" w:rsidR="00051CF9" w:rsidRPr="002E578D" w:rsidRDefault="00051CF9" w:rsidP="00051CF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9B826" w14:textId="77777777" w:rsidR="00051CF9" w:rsidRPr="002E578D" w:rsidRDefault="00051CF9" w:rsidP="00051CF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плановых исследований и интеллектуальной продукции по НИПШ №3 и его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НИПЛам</w:t>
            </w:r>
          </w:p>
          <w:p w14:paraId="494A74E1" w14:textId="77777777" w:rsidR="00051CF9" w:rsidRPr="002E578D" w:rsidRDefault="00051CF9" w:rsidP="00051CF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2A4DE" w14:textId="77777777" w:rsidR="00051CF9" w:rsidRPr="002E578D" w:rsidRDefault="00051CF9" w:rsidP="00051CF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712BBD46" w14:textId="77777777" w:rsidR="00051CF9" w:rsidRPr="002E578D" w:rsidRDefault="00051CF9" w:rsidP="00051CF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CF9" w:rsidRPr="002E578D" w14:paraId="53FF403C" w14:textId="77777777" w:rsidTr="00D9100B">
        <w:trPr>
          <w:trHeight w:val="12695"/>
        </w:trPr>
        <w:tc>
          <w:tcPr>
            <w:tcW w:w="2257" w:type="dxa"/>
            <w:gridSpan w:val="2"/>
            <w:vMerge/>
            <w:tcBorders>
              <w:bottom w:val="single" w:sz="4" w:space="0" w:color="000000" w:themeColor="text1"/>
            </w:tcBorders>
          </w:tcPr>
          <w:p w14:paraId="17C88A6D" w14:textId="77777777" w:rsidR="00051CF9" w:rsidRPr="002E578D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bottom w:val="single" w:sz="4" w:space="0" w:color="000000" w:themeColor="text1"/>
            </w:tcBorders>
          </w:tcPr>
          <w:p w14:paraId="683ABB8D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2.2  Кризисные ситуации в странах Востока конца 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  - начала </w:t>
            </w:r>
            <w:r w:rsidRPr="00BE07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 вв.  </w:t>
            </w:r>
          </w:p>
          <w:p w14:paraId="303A05F0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28960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 конфликты в Ближневосточном  регионе </w:t>
            </w:r>
          </w:p>
          <w:p w14:paraId="255D02C4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FD957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-проблемы Корейского полуострова </w:t>
            </w:r>
          </w:p>
          <w:p w14:paraId="3881CB07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69F16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 внутриполитические проблемы Китая  </w:t>
            </w:r>
          </w:p>
          <w:p w14:paraId="2421FD24" w14:textId="77777777" w:rsidR="00051CF9" w:rsidRPr="00BE077C" w:rsidRDefault="00051CF9" w:rsidP="00051CF9">
            <w:pPr>
              <w:pStyle w:val="ac"/>
              <w:ind w:left="0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2.3 - Общерегиональные и международные векторы и принципы внешней политики стран Востока </w:t>
            </w:r>
          </w:p>
          <w:p w14:paraId="46F90201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EB57B" w14:textId="77777777" w:rsidR="00051CF9" w:rsidRPr="00BE077C" w:rsidRDefault="00051CF9" w:rsidP="00051CF9">
            <w:pPr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-внешнеполитические курсы стран Дальнего Востока </w:t>
            </w:r>
          </w:p>
          <w:p w14:paraId="6A1516B5" w14:textId="77777777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3C1D8" w14:textId="2AD6946E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>-степень влияния геополитического противостояния КНР и Индии как ключевых держав АТР на стабилизацию ситуации в регионе</w:t>
            </w:r>
            <w:r w:rsidRPr="00BE07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3733CFC" w14:textId="7DE13D51" w:rsidR="00051CF9" w:rsidRPr="00BE077C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E077C">
              <w:rPr>
                <w:rFonts w:ascii="Times New Roman" w:hAnsi="Times New Roman" w:cs="Times New Roman"/>
                <w:sz w:val="24"/>
                <w:szCs w:val="24"/>
              </w:rPr>
              <w:t xml:space="preserve">2.4 Восток в системе мировой экономики </w:t>
            </w:r>
            <w:r w:rsidRPr="00BE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(экономическая стратегия и дипломатия стран Востока; социоэкономический уровень развития стран Востока; политическая, региональная, экономическая, информационная и экологическая безопасность стран Востока)</w:t>
            </w:r>
          </w:p>
        </w:tc>
        <w:tc>
          <w:tcPr>
            <w:tcW w:w="2810" w:type="dxa"/>
            <w:vMerge/>
            <w:tcBorders>
              <w:bottom w:val="single" w:sz="4" w:space="0" w:color="000000" w:themeColor="text1"/>
            </w:tcBorders>
          </w:tcPr>
          <w:p w14:paraId="76F74AAA" w14:textId="77777777" w:rsidR="00051CF9" w:rsidRPr="007D2823" w:rsidRDefault="00051CF9" w:rsidP="00051CF9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92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7F841AA" w14:textId="7196F0E2" w:rsidR="00051CF9" w:rsidRPr="007D2823" w:rsidRDefault="00051CF9" w:rsidP="00051CF9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59FBCB6E" w14:textId="77777777" w:rsidR="00051CF9" w:rsidRPr="002E578D" w:rsidRDefault="00051CF9" w:rsidP="00051CF9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/>
            <w:tcBorders>
              <w:bottom w:val="single" w:sz="4" w:space="0" w:color="000000" w:themeColor="text1"/>
            </w:tcBorders>
          </w:tcPr>
          <w:p w14:paraId="2BB82F67" w14:textId="77777777" w:rsidR="00051CF9" w:rsidRPr="007D2823" w:rsidRDefault="00051CF9" w:rsidP="00051CF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1CF9" w:rsidRPr="002E578D" w14:paraId="1B26A692" w14:textId="77777777" w:rsidTr="00FD7492">
        <w:trPr>
          <w:trHeight w:val="7618"/>
        </w:trPr>
        <w:tc>
          <w:tcPr>
            <w:tcW w:w="2242" w:type="dxa"/>
          </w:tcPr>
          <w:p w14:paraId="20A96C18" w14:textId="77777777" w:rsidR="00051CF9" w:rsidRPr="002E578D" w:rsidRDefault="00051CF9" w:rsidP="00012C7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3" w:type="dxa"/>
            <w:gridSpan w:val="2"/>
          </w:tcPr>
          <w:p w14:paraId="2D148948" w14:textId="2A9D3FDC" w:rsidR="00051CF9" w:rsidRPr="002E578D" w:rsidRDefault="00051CF9" w:rsidP="00CB78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</w:tcPr>
          <w:p w14:paraId="1BCAEE90" w14:textId="77777777" w:rsidR="00051CF9" w:rsidRPr="002E578D" w:rsidRDefault="00051CF9" w:rsidP="00CB78C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Merge/>
            <w:tcBorders>
              <w:right w:val="single" w:sz="4" w:space="0" w:color="auto"/>
            </w:tcBorders>
          </w:tcPr>
          <w:p w14:paraId="6A311EA7" w14:textId="48BD8B7E" w:rsidR="00051CF9" w:rsidRPr="002E578D" w:rsidRDefault="00051CF9" w:rsidP="001641D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</w:tcPr>
          <w:p w14:paraId="7971D198" w14:textId="77777777" w:rsidR="00051CF9" w:rsidRPr="002E578D" w:rsidRDefault="00051CF9" w:rsidP="00CB78CD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</w:tcPr>
          <w:p w14:paraId="75641280" w14:textId="77777777" w:rsidR="00051CF9" w:rsidRPr="002E578D" w:rsidRDefault="00051CF9" w:rsidP="00CB78C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667083C" w14:textId="77777777" w:rsidR="004B61CD" w:rsidRPr="002E578D" w:rsidRDefault="004B61CD">
      <w:pPr>
        <w:rPr>
          <w:rFonts w:ascii="Times New Roman" w:hAnsi="Times New Roman" w:cs="Times New Roman"/>
        </w:rPr>
      </w:pPr>
    </w:p>
    <w:tbl>
      <w:tblPr>
        <w:tblStyle w:val="a3"/>
        <w:tblW w:w="14560" w:type="dxa"/>
        <w:tblLook w:val="04A0" w:firstRow="1" w:lastRow="0" w:firstColumn="1" w:lastColumn="0" w:noHBand="0" w:noVBand="1"/>
      </w:tblPr>
      <w:tblGrid>
        <w:gridCol w:w="1942"/>
        <w:gridCol w:w="2056"/>
        <w:gridCol w:w="2107"/>
        <w:gridCol w:w="3971"/>
        <w:gridCol w:w="2824"/>
        <w:gridCol w:w="1886"/>
      </w:tblGrid>
      <w:tr w:rsidR="00183FF1" w:rsidRPr="002E578D" w14:paraId="78DBF669" w14:textId="77777777" w:rsidTr="00292E3B">
        <w:tc>
          <w:tcPr>
            <w:tcW w:w="14560" w:type="dxa"/>
            <w:gridSpan w:val="6"/>
            <w:shd w:val="clear" w:color="auto" w:fill="FFC000"/>
          </w:tcPr>
          <w:p w14:paraId="29B3C735" w14:textId="77777777" w:rsidR="00183FF1" w:rsidRPr="002E578D" w:rsidRDefault="00183FF1" w:rsidP="00834058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EDF4D2" w14:textId="77777777" w:rsidR="00183FF1" w:rsidRPr="002E578D" w:rsidRDefault="00183FF1" w:rsidP="00834058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Международно-правовые подходы к урегулированию проблем безопасности</w:t>
            </w:r>
          </w:p>
          <w:p w14:paraId="73D621CF" w14:textId="77777777" w:rsidR="00183FF1" w:rsidRPr="002E578D" w:rsidRDefault="00183FF1" w:rsidP="0083405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2BE1" w:rsidRPr="002E578D" w14:paraId="65D328E6" w14:textId="77777777" w:rsidTr="00292E3B">
        <w:tc>
          <w:tcPr>
            <w:tcW w:w="3939" w:type="dxa"/>
            <w:gridSpan w:val="2"/>
          </w:tcPr>
          <w:p w14:paraId="29890FDC" w14:textId="77777777" w:rsidR="00182BE1" w:rsidRPr="002E578D" w:rsidRDefault="00182BE1" w:rsidP="00182BE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Базовые объекты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исследования:</w:t>
            </w:r>
          </w:p>
          <w:p w14:paraId="0A322C30" w14:textId="77777777" w:rsidR="00182BE1" w:rsidRPr="002E578D" w:rsidRDefault="00182BE1" w:rsidP="00182BE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D5E8EE" w14:textId="77777777" w:rsidR="00182BE1" w:rsidRPr="002E578D" w:rsidRDefault="00182BE1" w:rsidP="00182BE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1" w:type="dxa"/>
            <w:gridSpan w:val="4"/>
          </w:tcPr>
          <w:p w14:paraId="4655D4D7" w14:textId="080787EB" w:rsidR="00182BE1" w:rsidRPr="00312E92" w:rsidRDefault="00312E92" w:rsidP="00312E9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E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Проблемы совершенствования государственно-правовых механизмов регулирования </w:t>
            </w:r>
            <w:r w:rsidRPr="00312E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экономических отношений в РК</w:t>
            </w:r>
            <w:r w:rsidRPr="00312E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2E92">
              <w:rPr>
                <w:rFonts w:ascii="Times New Roman" w:hAnsi="Times New Roman" w:cs="Times New Roman"/>
                <w:sz w:val="28"/>
                <w:szCs w:val="28"/>
              </w:rPr>
              <w:t>Соотношение международного и национального права в области защиты прав человека</w:t>
            </w:r>
          </w:p>
        </w:tc>
      </w:tr>
      <w:tr w:rsidR="00182BE1" w:rsidRPr="002E578D" w14:paraId="6BFDF14D" w14:textId="77777777" w:rsidTr="00292E3B">
        <w:tc>
          <w:tcPr>
            <w:tcW w:w="3939" w:type="dxa"/>
            <w:gridSpan w:val="2"/>
          </w:tcPr>
          <w:p w14:paraId="70D4F5DD" w14:textId="77777777" w:rsidR="00182BE1" w:rsidRPr="002E578D" w:rsidRDefault="00182BE1" w:rsidP="00182BE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Прикладные задачи:</w:t>
            </w:r>
          </w:p>
          <w:p w14:paraId="34E91838" w14:textId="77777777" w:rsidR="00182BE1" w:rsidRPr="002E578D" w:rsidRDefault="00182BE1" w:rsidP="00182BE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52FCC6" w14:textId="77777777" w:rsidR="00182BE1" w:rsidRPr="002E578D" w:rsidRDefault="00182BE1" w:rsidP="00182BE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1" w:type="dxa"/>
            <w:gridSpan w:val="4"/>
          </w:tcPr>
          <w:p w14:paraId="23B82F5E" w14:textId="2213250B" w:rsidR="00182BE1" w:rsidRPr="00312E92" w:rsidRDefault="00312E92" w:rsidP="00312E9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E92">
              <w:rPr>
                <w:rFonts w:ascii="Times New Roman" w:hAnsi="Times New Roman" w:cs="Times New Roman"/>
                <w:sz w:val="28"/>
                <w:szCs w:val="28"/>
              </w:rPr>
              <w:t>Административно-правовые основы обеспечения общественного порядка и общественной безопасности на объектах воздушного транспорта органами внутренних дел Республики Казахстан. Роль и перспективы развития гуманитарного права в международном праве</w:t>
            </w:r>
          </w:p>
        </w:tc>
      </w:tr>
      <w:tr w:rsidR="000D4B50" w:rsidRPr="002E578D" w14:paraId="05C78626" w14:textId="77777777" w:rsidTr="00292E3B">
        <w:tc>
          <w:tcPr>
            <w:tcW w:w="1914" w:type="dxa"/>
          </w:tcPr>
          <w:p w14:paraId="081F141B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2B531079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2025" w:type="dxa"/>
          </w:tcPr>
          <w:p w14:paraId="2CABC26E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075" w:type="dxa"/>
          </w:tcPr>
          <w:p w14:paraId="544ED2F2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3906" w:type="dxa"/>
            <w:tcBorders>
              <w:right w:val="single" w:sz="4" w:space="0" w:color="auto"/>
            </w:tcBorders>
          </w:tcPr>
          <w:p w14:paraId="6EFF77B6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779" w:type="dxa"/>
            <w:tcBorders>
              <w:left w:val="single" w:sz="4" w:space="0" w:color="auto"/>
            </w:tcBorders>
          </w:tcPr>
          <w:p w14:paraId="59A06D3D" w14:textId="77777777" w:rsidR="0064618A" w:rsidRPr="002E578D" w:rsidRDefault="0064618A" w:rsidP="00646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7A8B9B31" w14:textId="77777777" w:rsidR="0064618A" w:rsidRPr="002E578D" w:rsidRDefault="0064618A" w:rsidP="00646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Правовые проекты</w:t>
            </w:r>
          </w:p>
          <w:p w14:paraId="58CDA56E" w14:textId="77777777" w:rsidR="0064618A" w:rsidRPr="002E578D" w:rsidRDefault="0064618A" w:rsidP="00646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45045E6" w14:textId="77777777" w:rsidR="00594094" w:rsidRPr="002E578D" w:rsidRDefault="0064618A" w:rsidP="000D4B5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1857" w:type="dxa"/>
          </w:tcPr>
          <w:p w14:paraId="769679B2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0D4B50" w:rsidRPr="002E578D" w14:paraId="5A7A3F21" w14:textId="77777777" w:rsidTr="00292E3B">
        <w:tc>
          <w:tcPr>
            <w:tcW w:w="1914" w:type="dxa"/>
            <w:vMerge w:val="restart"/>
          </w:tcPr>
          <w:p w14:paraId="5272033F" w14:textId="77777777" w:rsid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35E80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Руководитель –</w:t>
            </w:r>
          </w:p>
          <w:p w14:paraId="657D53CD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Байжомартова К.А. </w:t>
            </w:r>
          </w:p>
          <w:p w14:paraId="1404D0B1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6DB63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за отчетность и готовность интеллектуальной образовательной продукции НИПЛ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(3.1-3.6)</w:t>
            </w:r>
          </w:p>
          <w:p w14:paraId="42DB2A93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D196C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Зав. каф. МП</w:t>
            </w:r>
          </w:p>
          <w:p w14:paraId="44C54423" w14:textId="2302D612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Б</w:t>
            </w:r>
            <w:r w:rsidR="00012C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йжомартова К.А.</w:t>
            </w:r>
          </w:p>
          <w:p w14:paraId="7EB7311E" w14:textId="5B8A3048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54E43ADE" w14:textId="6524C6C9" w:rsidR="00857F3F" w:rsidRPr="002E578D" w:rsidRDefault="00857F3F" w:rsidP="00857F3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3.1 </w:t>
            </w:r>
            <w:r w:rsidR="0098136D" w:rsidRPr="0098136D">
              <w:rPr>
                <w:rFonts w:ascii="Times New Roman" w:hAnsi="Times New Roman" w:cs="Times New Roman"/>
                <w:sz w:val="24"/>
                <w:szCs w:val="24"/>
              </w:rPr>
              <w:t>Проблемы совершенствования государственно-правовых механизмов регулирования экономических отношений в РК</w:t>
            </w:r>
            <w:r w:rsidR="0098136D" w:rsidRPr="009813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международного и национального права в области защиты прав человека. Проблемы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взаимодействия международного и национального права и формирования межсистемных образований.</w:t>
            </w:r>
          </w:p>
        </w:tc>
        <w:tc>
          <w:tcPr>
            <w:tcW w:w="2075" w:type="dxa"/>
            <w:vMerge w:val="restart"/>
          </w:tcPr>
          <w:p w14:paraId="52B330F0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3.1-3.6</w:t>
            </w:r>
          </w:p>
          <w:p w14:paraId="3F693C4E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Кафедра экономики</w:t>
            </w:r>
          </w:p>
          <w:p w14:paraId="433B635D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Зав. каф. МП</w:t>
            </w:r>
          </w:p>
          <w:p w14:paraId="585FB742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Байжомартова К.А.</w:t>
            </w:r>
          </w:p>
          <w:p w14:paraId="6B063BF6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7362A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проектов и исследований </w:t>
            </w:r>
          </w:p>
          <w:p w14:paraId="0625D562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77C832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Научные руководители магистерских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работ.</w:t>
            </w:r>
          </w:p>
          <w:p w14:paraId="13AD04A4" w14:textId="17BB039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 w:val="restart"/>
            <w:tcBorders>
              <w:right w:val="single" w:sz="4" w:space="0" w:color="auto"/>
            </w:tcBorders>
          </w:tcPr>
          <w:p w14:paraId="2434FC79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3.1-3.6</w:t>
            </w:r>
          </w:p>
          <w:p w14:paraId="1FC669C1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Подготовить и издать практический курс </w:t>
            </w: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t>с проблемно-прикладными и аналитическими заданиями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 для бакалавров и магистрантов (на англ. яз)</w:t>
            </w:r>
          </w:p>
          <w:p w14:paraId="19D3C2A5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1.Монография: Административно-правовые основы обеспечения общественного порядка и общественной безопасности на объектах воздушного транспорта органами внутренних дел Республики Казахстан (Мусабеков Е.А.);</w:t>
            </w:r>
          </w:p>
          <w:p w14:paraId="6BDEE9E3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2. Написание главы для учебника Курс Конституционного права РК 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разрабатываемый по  инициативе Конституционного Совета РК и Фонда первого президента РК</w:t>
            </w:r>
          </w:p>
          <w:p w14:paraId="61BFA146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Мухамеджанов</w:t>
            </w:r>
            <w:r w:rsidRPr="00857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857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57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.);</w:t>
            </w:r>
          </w:p>
          <w:p w14:paraId="0F9AE55B" w14:textId="77777777" w:rsidR="00857F3F" w:rsidRPr="00857F3F" w:rsidRDefault="00857F3F" w:rsidP="00857F3F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3.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АхметоваА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.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. 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Научнаястатья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: International legal aspect of grain trade regulation in the Republic of Kazakhstan in terms of WTO membership//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Наукометрическаябаза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scopus: Journal of world trade. 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декабрь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 2020 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г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.</w:t>
            </w:r>
          </w:p>
          <w:p w14:paraId="3ADFB72E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Тематики  проектов и научных исследований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 магистерских работ:</w:t>
            </w:r>
          </w:p>
          <w:p w14:paraId="33832E29" w14:textId="77777777" w:rsidR="00857F3F" w:rsidRPr="00857F3F" w:rsidRDefault="00857F3F" w:rsidP="00857F3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1.Роль и перспективы развития гуманитарного права в международном праве;</w:t>
            </w:r>
          </w:p>
          <w:p w14:paraId="4A8EBB8D" w14:textId="77777777" w:rsidR="00857F3F" w:rsidRPr="00857F3F" w:rsidRDefault="00857F3F" w:rsidP="00857F3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2.Актуальные проблемы обеспечения международных договоров республики Казахстан заключенных в сфере экономического развития</w:t>
            </w:r>
          </w:p>
          <w:p w14:paraId="729AE488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3) Разработать </w:t>
            </w: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t>профили-специализации по международному праву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 как обязательные для выпускников специальности «международное право»</w:t>
            </w:r>
          </w:p>
          <w:p w14:paraId="0C18643E" w14:textId="43DA2E74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 w:val="restart"/>
            <w:tcBorders>
              <w:left w:val="single" w:sz="4" w:space="0" w:color="auto"/>
            </w:tcBorders>
          </w:tcPr>
          <w:p w14:paraId="5A3A0ED6" w14:textId="77777777" w:rsidR="00857F3F" w:rsidRPr="00857F3F" w:rsidRDefault="00857F3F" w:rsidP="00857F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•Юриспруденция, МП  ̶&gt;</w:t>
            </w:r>
          </w:p>
          <w:p w14:paraId="0057FF6A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Международно – правовой сервис;</w:t>
            </w:r>
          </w:p>
          <w:p w14:paraId="4AEE268D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Экономический блок.</w:t>
            </w:r>
          </w:p>
          <w:p w14:paraId="2D49CD09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BA405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07E00DD1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̶&gt;Профпроектный офис (стартап -– проекты по отраслям)</w:t>
            </w:r>
          </w:p>
          <w:p w14:paraId="397EAEAB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4BFFB93E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̶&gt;Профотраслевые (международные) центры (центры коммуникаций;</w:t>
            </w:r>
          </w:p>
          <w:p w14:paraId="2C7255FE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центрыпереводческихус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луг;</w:t>
            </w:r>
          </w:p>
          <w:p w14:paraId="3959BC47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стартапы: Юридическая клиника на базе кафедры международного права</w:t>
            </w:r>
          </w:p>
          <w:p w14:paraId="4298C2D0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7976894A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3)Обучающие программы:</w:t>
            </w:r>
          </w:p>
          <w:p w14:paraId="537DD305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(майнор)</w:t>
            </w:r>
          </w:p>
          <w:p w14:paraId="1D153977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/>
                <w:sz w:val="24"/>
                <w:szCs w:val="24"/>
              </w:rPr>
              <w:t>1.Правовое обеспечение предпринимательской деятельности и бизнеса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24A4B1E" w14:textId="77777777" w:rsidR="00857F3F" w:rsidRPr="00857F3F" w:rsidRDefault="00857F3F" w:rsidP="00857F3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857F3F">
              <w:rPr>
                <w:rFonts w:ascii="Times New Roman" w:hAnsi="Times New Roman"/>
                <w:bCs/>
                <w:sz w:val="24"/>
                <w:szCs w:val="24"/>
              </w:rPr>
              <w:t>2.Международное финансовое право</w:t>
            </w:r>
          </w:p>
          <w:p w14:paraId="0730A348" w14:textId="77777777" w:rsidR="00857F3F" w:rsidRPr="00857F3F" w:rsidRDefault="00857F3F" w:rsidP="00857F3F">
            <w:pPr>
              <w:rPr>
                <w:rFonts w:ascii="Times New Roman" w:hAnsi="Times New Roman"/>
                <w:sz w:val="24"/>
                <w:szCs w:val="24"/>
              </w:rPr>
            </w:pPr>
            <w:r w:rsidRPr="00857F3F">
              <w:rPr>
                <w:rFonts w:ascii="Times New Roman" w:hAnsi="Times New Roman"/>
                <w:sz w:val="24"/>
                <w:szCs w:val="24"/>
              </w:rPr>
              <w:t>3.Правовой статус юридических лиц в гражданском процессе</w:t>
            </w:r>
          </w:p>
          <w:p w14:paraId="6FF4AB6A" w14:textId="77777777" w:rsidR="00857F3F" w:rsidRPr="00857F3F" w:rsidRDefault="00857F3F" w:rsidP="00857F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57F3F">
              <w:rPr>
                <w:rFonts w:ascii="Times New Roman" w:hAnsi="Times New Roman"/>
                <w:sz w:val="24"/>
                <w:szCs w:val="24"/>
              </w:rPr>
              <w:t>4.</w:t>
            </w:r>
            <w:r w:rsidRPr="00857F3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857F3F">
              <w:rPr>
                <w:rFonts w:ascii="Times New Roman" w:hAnsi="Times New Roman"/>
                <w:bCs/>
                <w:sz w:val="24"/>
                <w:szCs w:val="24"/>
              </w:rPr>
              <w:t>Правововое обеспечение логистико-транспортных перевозок</w:t>
            </w:r>
          </w:p>
          <w:p w14:paraId="1860EC6F" w14:textId="77777777" w:rsidR="00857F3F" w:rsidRPr="00857F3F" w:rsidRDefault="00857F3F" w:rsidP="00857F3F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58CFB15" w14:textId="3B3E25B9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 w:val="restart"/>
          </w:tcPr>
          <w:p w14:paraId="1C892B53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554FC8B2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14:paraId="70D341AF" w14:textId="77777777" w:rsidR="00857F3F" w:rsidRPr="002E578D" w:rsidRDefault="00857F3F" w:rsidP="00857F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BBB6D" w14:textId="77777777" w:rsidR="00857F3F" w:rsidRPr="002E578D" w:rsidRDefault="00857F3F" w:rsidP="00857F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ой продукции по НИПШ №5 и его НИПЛам</w:t>
            </w:r>
          </w:p>
          <w:p w14:paraId="52A23151" w14:textId="77777777" w:rsidR="00857F3F" w:rsidRPr="002E578D" w:rsidRDefault="00857F3F" w:rsidP="00857F3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334ADFD8" w14:textId="77777777" w:rsidR="00857F3F" w:rsidRPr="002E578D" w:rsidRDefault="00857F3F" w:rsidP="00857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B50" w:rsidRPr="002E578D" w14:paraId="40E6BED6" w14:textId="77777777" w:rsidTr="00292E3B">
        <w:tc>
          <w:tcPr>
            <w:tcW w:w="1914" w:type="dxa"/>
            <w:vMerge/>
          </w:tcPr>
          <w:p w14:paraId="1ED4B0C7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608E8953" w14:textId="77777777" w:rsidR="00594094" w:rsidRPr="002E578D" w:rsidRDefault="00594094" w:rsidP="00800B8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Международно-правовая система Всемирной торговой организации и правовое регулирование международных экономических отношений. ВТО как правовая система международной торговли и гарант международного правового регулирования проблем в области международной торговли.</w:t>
            </w:r>
          </w:p>
        </w:tc>
        <w:tc>
          <w:tcPr>
            <w:tcW w:w="2075" w:type="dxa"/>
            <w:vMerge/>
          </w:tcPr>
          <w:p w14:paraId="5737167C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77666B02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2F24355F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1B204AEA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E3B" w:rsidRPr="002E578D" w14:paraId="4C645BCA" w14:textId="77777777" w:rsidTr="00292E3B">
        <w:trPr>
          <w:trHeight w:val="3598"/>
        </w:trPr>
        <w:tc>
          <w:tcPr>
            <w:tcW w:w="1914" w:type="dxa"/>
            <w:vMerge/>
          </w:tcPr>
          <w:p w14:paraId="6F33EAAF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35BF3EB3" w14:textId="77777777" w:rsidR="00292E3B" w:rsidRPr="002E578D" w:rsidRDefault="00292E3B" w:rsidP="00800B8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3.3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Инвестиционно-правовые нормы и правоотношения субъектов инвестиционных правоотношений. Международно-правовое регулирование инвестиций.</w:t>
            </w:r>
          </w:p>
        </w:tc>
        <w:tc>
          <w:tcPr>
            <w:tcW w:w="2075" w:type="dxa"/>
            <w:vMerge/>
          </w:tcPr>
          <w:p w14:paraId="04D52E13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0155489A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3FCEEA2D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7FFA9CF5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B50" w:rsidRPr="002E578D" w14:paraId="139C70F5" w14:textId="77777777" w:rsidTr="00292E3B">
        <w:tc>
          <w:tcPr>
            <w:tcW w:w="1914" w:type="dxa"/>
            <w:vMerge/>
          </w:tcPr>
          <w:p w14:paraId="296202C6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30112A7E" w14:textId="77777777" w:rsidR="00594094" w:rsidRPr="002E578D" w:rsidRDefault="00594094" w:rsidP="00800B8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3.4 Субъекты международного финансового права, механизмы его регулирования. Международные банки как субъекты международного финансового права и возможные риски в международном обороте финансовых средств и роль международно-страховых отношений в их предотвращении.</w:t>
            </w:r>
          </w:p>
        </w:tc>
        <w:tc>
          <w:tcPr>
            <w:tcW w:w="2075" w:type="dxa"/>
            <w:vMerge/>
          </w:tcPr>
          <w:p w14:paraId="1D97DEF8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66519699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630B68DC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47C2B4BC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B50" w:rsidRPr="002E578D" w14:paraId="15982748" w14:textId="77777777" w:rsidTr="00292E3B">
        <w:tc>
          <w:tcPr>
            <w:tcW w:w="1914" w:type="dxa"/>
            <w:vMerge/>
          </w:tcPr>
          <w:p w14:paraId="73A6269D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48245D68" w14:textId="77777777" w:rsidR="00594094" w:rsidRPr="002E578D" w:rsidRDefault="00594094" w:rsidP="00800B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3.5 Международный арбитраж и международно-правовое регулирование споров. Роль международных конвенций в разрешении проблем входящих в полномочия международного арбитража.</w:t>
            </w:r>
          </w:p>
        </w:tc>
        <w:tc>
          <w:tcPr>
            <w:tcW w:w="2075" w:type="dxa"/>
            <w:vMerge/>
          </w:tcPr>
          <w:p w14:paraId="362028BD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0AC798DB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263FB3E5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74E523B7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B50" w:rsidRPr="002E578D" w14:paraId="7EF62818" w14:textId="77777777" w:rsidTr="00292E3B">
        <w:tc>
          <w:tcPr>
            <w:tcW w:w="1914" w:type="dxa"/>
            <w:vMerge/>
          </w:tcPr>
          <w:p w14:paraId="0927BC1E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54687EE6" w14:textId="77777777" w:rsidR="00594094" w:rsidRPr="002E578D" w:rsidRDefault="00594094" w:rsidP="00800B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3.6 Международное право и безопасность. Основные правовые принципы и законодательные акты в сфере обеспечения международной и национальной безопасности.</w:t>
            </w:r>
          </w:p>
        </w:tc>
        <w:tc>
          <w:tcPr>
            <w:tcW w:w="2075" w:type="dxa"/>
            <w:vMerge/>
          </w:tcPr>
          <w:p w14:paraId="47D919A4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6EB98B7B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5F28E4E5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3EE1FEBB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46D0A98" w14:textId="77777777" w:rsidR="00800B84" w:rsidRPr="002E578D" w:rsidRDefault="00800B84" w:rsidP="00800B84">
      <w:pPr>
        <w:rPr>
          <w:rFonts w:ascii="Times New Roman" w:hAnsi="Times New Roman" w:cs="Times New Roman"/>
        </w:rPr>
      </w:pPr>
    </w:p>
    <w:p w14:paraId="322AC3B4" w14:textId="01003C23" w:rsidR="00A7046C" w:rsidRDefault="00A7046C" w:rsidP="00800B84">
      <w:pPr>
        <w:rPr>
          <w:rFonts w:ascii="Times New Roman" w:hAnsi="Times New Roman" w:cs="Times New Roman"/>
        </w:rPr>
      </w:pPr>
    </w:p>
    <w:p w14:paraId="04A862BE" w14:textId="6DEA6B27" w:rsidR="00A96BFF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</w:rPr>
        <w:tab/>
      </w:r>
    </w:p>
    <w:p w14:paraId="4AE0BCC2" w14:textId="77777777" w:rsidR="002749FA" w:rsidRPr="002E578D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</w:p>
    <w:p w14:paraId="2AB63EFC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2E578D">
        <w:rPr>
          <w:rFonts w:ascii="Times New Roman" w:hAnsi="Times New Roman" w:cs="Times New Roman"/>
          <w:b/>
          <w:lang w:val="kk-KZ"/>
        </w:rPr>
        <w:lastRenderedPageBreak/>
        <w:t xml:space="preserve">«Утверждаю» </w:t>
      </w:r>
      <w:r w:rsidRPr="002E578D">
        <w:rPr>
          <w:rFonts w:ascii="Times New Roman" w:hAnsi="Times New Roman" w:cs="Times New Roman"/>
          <w:b/>
        </w:rPr>
        <w:t>___________</w:t>
      </w:r>
    </w:p>
    <w:p w14:paraId="2C9B2197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 xml:space="preserve">Академик </w:t>
      </w:r>
      <w:r w:rsidRPr="002E578D">
        <w:rPr>
          <w:rFonts w:ascii="Times New Roman" w:hAnsi="Times New Roman" w:cs="Times New Roman"/>
          <w:b/>
          <w:lang w:val="kk-KZ"/>
        </w:rPr>
        <w:t xml:space="preserve"> НАН РК Кунанбаева С.С.</w:t>
      </w:r>
    </w:p>
    <w:p w14:paraId="566461BD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>«</w:t>
      </w:r>
      <w:r w:rsidRPr="002E578D">
        <w:rPr>
          <w:rFonts w:ascii="Times New Roman" w:hAnsi="Times New Roman" w:cs="Times New Roman"/>
          <w:b/>
          <w:lang w:val="kk-KZ"/>
        </w:rPr>
        <w:t>_____»__________</w:t>
      </w:r>
      <w:r w:rsidR="00A61316" w:rsidRPr="002E578D">
        <w:rPr>
          <w:rFonts w:ascii="Times New Roman" w:hAnsi="Times New Roman" w:cs="Times New Roman"/>
          <w:b/>
          <w:lang w:val="kk-KZ"/>
        </w:rPr>
        <w:t>2020</w:t>
      </w:r>
      <w:r w:rsidRPr="002E578D">
        <w:rPr>
          <w:rFonts w:ascii="Times New Roman" w:hAnsi="Times New Roman" w:cs="Times New Roman"/>
          <w:b/>
          <w:lang w:val="kk-KZ"/>
        </w:rPr>
        <w:t xml:space="preserve"> г.</w:t>
      </w:r>
    </w:p>
    <w:p w14:paraId="64067F3A" w14:textId="77777777" w:rsidR="002749FA" w:rsidRPr="002E578D" w:rsidRDefault="002749FA" w:rsidP="00A03B57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>ПРОГРАММА РЕАЛИЗАЦИИ «</w:t>
      </w:r>
      <w:r w:rsidRPr="002E578D">
        <w:rPr>
          <w:rFonts w:ascii="Times New Roman" w:hAnsi="Times New Roman" w:cs="Times New Roman"/>
          <w:b/>
          <w:lang w:val="kk-KZ"/>
        </w:rPr>
        <w:t xml:space="preserve">ТАКТИЧЕСКОГО ПЛАНА НА </w:t>
      </w:r>
      <w:r w:rsidR="00A61316" w:rsidRPr="002E578D">
        <w:rPr>
          <w:rFonts w:ascii="Times New Roman" w:hAnsi="Times New Roman" w:cs="Times New Roman"/>
          <w:b/>
          <w:lang w:val="kk-KZ"/>
        </w:rPr>
        <w:t>2020</w:t>
      </w:r>
      <w:r w:rsidRPr="002E578D">
        <w:rPr>
          <w:rFonts w:ascii="Times New Roman" w:hAnsi="Times New Roman" w:cs="Times New Roman"/>
          <w:b/>
          <w:lang w:val="kk-KZ"/>
        </w:rPr>
        <w:t>/</w:t>
      </w:r>
      <w:r w:rsidR="00336EF4" w:rsidRPr="002E578D">
        <w:rPr>
          <w:rFonts w:ascii="Times New Roman" w:hAnsi="Times New Roman" w:cs="Times New Roman"/>
          <w:b/>
          <w:lang w:val="kk-KZ"/>
        </w:rPr>
        <w:t>202</w:t>
      </w:r>
      <w:r w:rsidR="002E578D" w:rsidRPr="002E578D">
        <w:rPr>
          <w:rFonts w:ascii="Times New Roman" w:hAnsi="Times New Roman" w:cs="Times New Roman"/>
          <w:b/>
          <w:lang w:val="kk-KZ"/>
        </w:rPr>
        <w:t>2</w:t>
      </w:r>
      <w:r w:rsidRPr="002E578D">
        <w:rPr>
          <w:rFonts w:ascii="Times New Roman" w:hAnsi="Times New Roman" w:cs="Times New Roman"/>
          <w:b/>
          <w:lang w:val="kk-KZ"/>
        </w:rPr>
        <w:t xml:space="preserve"> гг.»</w:t>
      </w:r>
    </w:p>
    <w:p w14:paraId="684BBFAA" w14:textId="77777777" w:rsidR="00F23F7C" w:rsidRPr="002E578D" w:rsidRDefault="002749FA" w:rsidP="00F23F7C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  <w:lang w:val="kk-KZ"/>
        </w:rPr>
        <w:t>В РАМКАХ СТРАТЕГИИ РАЗВИТИЯ КАЗУМОиМЯ ИМ.АБЫЛАЙ ХАНА НА 2016-</w:t>
      </w:r>
      <w:r w:rsidR="00A61316" w:rsidRPr="002E578D">
        <w:rPr>
          <w:rFonts w:ascii="Times New Roman" w:hAnsi="Times New Roman" w:cs="Times New Roman"/>
          <w:b/>
          <w:lang w:val="kk-KZ"/>
        </w:rPr>
        <w:t>2022</w:t>
      </w:r>
      <w:r w:rsidRPr="002E578D">
        <w:rPr>
          <w:rFonts w:ascii="Times New Roman" w:hAnsi="Times New Roman" w:cs="Times New Roman"/>
          <w:b/>
          <w:lang w:val="kk-KZ"/>
        </w:rPr>
        <w:t xml:space="preserve"> гг.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510"/>
        <w:gridCol w:w="4395"/>
        <w:gridCol w:w="2268"/>
        <w:gridCol w:w="2835"/>
        <w:gridCol w:w="2126"/>
      </w:tblGrid>
      <w:tr w:rsidR="002749FA" w:rsidRPr="002E578D" w14:paraId="3F0DA27F" w14:textId="77777777" w:rsidTr="00CE312D">
        <w:tc>
          <w:tcPr>
            <w:tcW w:w="3510" w:type="dxa"/>
          </w:tcPr>
          <w:p w14:paraId="3D04D6A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7DAC25E6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направлений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036E93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59D6B7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632FE26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35C6DC77" w14:textId="77777777" w:rsidTr="00CE312D">
        <w:trPr>
          <w:trHeight w:val="492"/>
        </w:trPr>
        <w:tc>
          <w:tcPr>
            <w:tcW w:w="3510" w:type="dxa"/>
            <w:vMerge w:val="restart"/>
          </w:tcPr>
          <w:p w14:paraId="091FBF80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Разработка и утверждение модели инновационно-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ориентированного Университетского комплекса международно-адаптивного типа</w:t>
            </w:r>
          </w:p>
          <w:p w14:paraId="2202516A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42" w:firstLine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Обеспечение готовности составляющих его компонентов и формирование механизма и структуры их комплексного взаимодействия, функционирования форм контроля и аттестационно-измерительного механизма</w:t>
            </w:r>
          </w:p>
        </w:tc>
        <w:tc>
          <w:tcPr>
            <w:tcW w:w="4395" w:type="dxa"/>
            <w:vMerge w:val="restart"/>
          </w:tcPr>
          <w:p w14:paraId="4DFA270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1.1.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Модель университета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 - международно-адекватный комплекс научно-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образовательной конкурентноспособности с обеспечением:</w:t>
            </w:r>
          </w:p>
          <w:p w14:paraId="10B7F10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-международно-стандартизированной:</w:t>
            </w:r>
          </w:p>
          <w:p w14:paraId="7BA5E624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модели образования;</w:t>
            </w:r>
          </w:p>
          <w:p w14:paraId="267ADC0E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компетентностной модели специалиста;</w:t>
            </w:r>
          </w:p>
          <w:p w14:paraId="5258CAFE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модели образовательной программы;</w:t>
            </w:r>
          </w:p>
          <w:p w14:paraId="33705E2C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модульно-компетентностной программы 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подготовки специалистов по каждой программе;</w:t>
            </w:r>
          </w:p>
          <w:p w14:paraId="78D98709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международной сертификации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каждого научно-образовательного направления (специальностей);</w:t>
            </w:r>
          </w:p>
          <w:p w14:paraId="4C1E684B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системы современно-востребованных специализаций (профилей) и моделей их формирования;</w:t>
            </w:r>
          </w:p>
          <w:p w14:paraId="4593E12F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системы квалификационно-качественного измерения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профессионально-прикладных компетенций;</w:t>
            </w:r>
          </w:p>
          <w:p w14:paraId="55329D0B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переход на единый модульно- компетентностный принцип планирования, управления и оценки учебного процесса и его результатов.</w:t>
            </w:r>
          </w:p>
          <w:p w14:paraId="11BF8817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  <w:vMerge w:val="restart"/>
          </w:tcPr>
          <w:p w14:paraId="7BD48CB4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1.Утверждение плана – 14.03.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год.</w:t>
            </w:r>
          </w:p>
          <w:p w14:paraId="2426D7FE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lastRenderedPageBreak/>
              <w:t>Ответственные:</w:t>
            </w:r>
          </w:p>
          <w:p w14:paraId="0138F5D5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Проректор по УР Чакликова А.Т.;</w:t>
            </w:r>
          </w:p>
          <w:p w14:paraId="013B9598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УМУ Темиргалиева С.З.;</w:t>
            </w:r>
          </w:p>
          <w:p w14:paraId="65E697F2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УУ Мергенбаева А.Т.;</w:t>
            </w:r>
          </w:p>
          <w:p w14:paraId="5A601F4D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УМО Кульгильдинова Т.А. и соответствующие по направлениям кафедры университета (заведующие кафедрами).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49DAC4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Отсутствие графика работ и сроков отчетности</w:t>
            </w:r>
          </w:p>
        </w:tc>
        <w:tc>
          <w:tcPr>
            <w:tcW w:w="2126" w:type="dxa"/>
            <w:vMerge w:val="restart"/>
          </w:tcPr>
          <w:p w14:paraId="1FE721CC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Отчетность по всему комплексу задач п.1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по готовности и внедрению – </w:t>
            </w:r>
          </w:p>
          <w:p w14:paraId="01084835" w14:textId="77777777" w:rsidR="002749FA" w:rsidRPr="002E578D" w:rsidRDefault="002749FA" w:rsidP="00D9085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28-29.09.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</w:p>
        </w:tc>
      </w:tr>
      <w:tr w:rsidR="002749FA" w:rsidRPr="002E578D" w14:paraId="40E80E24" w14:textId="77777777" w:rsidTr="00CE312D">
        <w:trPr>
          <w:trHeight w:val="7472"/>
        </w:trPr>
        <w:tc>
          <w:tcPr>
            <w:tcW w:w="3510" w:type="dxa"/>
            <w:vMerge/>
          </w:tcPr>
          <w:p w14:paraId="29049873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395" w:type="dxa"/>
            <w:vMerge/>
          </w:tcPr>
          <w:p w14:paraId="30594334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8" w:type="dxa"/>
            <w:vMerge/>
          </w:tcPr>
          <w:p w14:paraId="6B73EA0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8E6A520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Отсутствие созданных рабочих групп и анализа хода разработки и внедрения выдвинутых тактических задач года.</w:t>
            </w:r>
          </w:p>
        </w:tc>
        <w:tc>
          <w:tcPr>
            <w:tcW w:w="2126" w:type="dxa"/>
            <w:vMerge/>
          </w:tcPr>
          <w:p w14:paraId="2359A3A7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2749FA" w:rsidRPr="002E578D" w14:paraId="4AFF20A2" w14:textId="77777777" w:rsidTr="00CE312D">
        <w:tc>
          <w:tcPr>
            <w:tcW w:w="3510" w:type="dxa"/>
          </w:tcPr>
          <w:p w14:paraId="2173581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6106479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направлений</w:t>
            </w:r>
          </w:p>
        </w:tc>
        <w:tc>
          <w:tcPr>
            <w:tcW w:w="2268" w:type="dxa"/>
          </w:tcPr>
          <w:p w14:paraId="48F617C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23FBA4B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07EA850E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196B30DD" w14:textId="77777777" w:rsidTr="00CE312D">
        <w:trPr>
          <w:trHeight w:val="985"/>
        </w:trPr>
        <w:tc>
          <w:tcPr>
            <w:tcW w:w="3510" w:type="dxa"/>
            <w:vMerge w:val="restart"/>
          </w:tcPr>
          <w:p w14:paraId="3893C9A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ІІ.</w:t>
            </w:r>
            <w:r w:rsidR="00D9085D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Формирование единой интегративной структуры менеджмента Университета по комплексному управлению полифункциональной, научно-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профобразовательной деятельностью ВУЗа</w:t>
            </w:r>
          </w:p>
        </w:tc>
        <w:tc>
          <w:tcPr>
            <w:tcW w:w="4395" w:type="dxa"/>
            <w:vMerge w:val="restart"/>
          </w:tcPr>
          <w:p w14:paraId="18AD0875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2.1.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Начало внедрения разработанной Единой системы менеджмента научно-образовательной деятельностью Университета через модель НИПО-комплексов как интегративной платформы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научно-инновационной и профессионально-образовательной деятельности ВУЗа:</w:t>
            </w:r>
          </w:p>
          <w:p w14:paraId="412A27BA" w14:textId="77777777" w:rsidR="002749FA" w:rsidRPr="002E578D" w:rsidRDefault="002749FA" w:rsidP="00F23F7C">
            <w:pPr>
              <w:pStyle w:val="ac"/>
              <w:numPr>
                <w:ilvl w:val="0"/>
                <w:numId w:val="15"/>
              </w:numPr>
              <w:ind w:left="176" w:firstLine="0"/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Необходимо четко определить целевую научно-инновационную с профессионально-образовательной координацией и продуктивностью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научно-образовательную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проблематику как целевую задачу годового плана и обеспечить ее реализацию (по каждому НИПО);</w:t>
            </w:r>
          </w:p>
          <w:p w14:paraId="0942DF65" w14:textId="77777777" w:rsidR="002749FA" w:rsidRPr="002E578D" w:rsidRDefault="002749FA" w:rsidP="00F23F7C">
            <w:pPr>
              <w:pStyle w:val="ac"/>
              <w:numPr>
                <w:ilvl w:val="0"/>
                <w:numId w:val="15"/>
              </w:numPr>
              <w:ind w:left="176" w:firstLine="0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Провести мониторинг деятельности по выполнению годичного плана деятельности по каждому НИПО-комплексу по 2 блокам менеджмента, их координации (наука→образование), результативной продукции и внедрению.</w:t>
            </w:r>
          </w:p>
          <w:p w14:paraId="6580CA7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2.2.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Ввести в целезаданную деятельность </w:t>
            </w:r>
          </w:p>
          <w:p w14:paraId="18E4B1A5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2-х блочный,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организационно-управленческий формат комплекса НИПО как единый менеджмент взаимосвязанных и скоординированных в объектах и целевых функциях составляющих единой платформы,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а именно: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1)уровень научно-исследовательской инновационно-прикладной координации; 2)уровень инновационно-образовательного менеджмента.</w:t>
            </w:r>
          </w:p>
          <w:p w14:paraId="187FBC11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2.3.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формирование вертикальных научно-образовательных прикладных кластеров, подготовить их комплексные план-программы по каждому НИПО-комплексу.</w:t>
            </w:r>
          </w:p>
          <w:p w14:paraId="775EA9B2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  <w:vMerge w:val="restart"/>
          </w:tcPr>
          <w:p w14:paraId="05A1037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Проректор по НИР, руководители факультетов, руководители НИИПШа по каждому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НИПО-комплексу, заведующие кафедрами, входящих в определенные  НИПО-комплексы</w:t>
            </w:r>
          </w:p>
        </w:tc>
        <w:tc>
          <w:tcPr>
            <w:tcW w:w="2835" w:type="dxa"/>
            <w:vMerge w:val="restart"/>
          </w:tcPr>
          <w:p w14:paraId="0D0F5C3B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В силу отсутствия целезаданных научно-исследовательских разработок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 их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погодичным планированием и реализационной продукцией,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нет и внедренческой деятельности в образовательный менеджмент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(востребованные временем образовательно-инновационные модели, курсы, учебная литература, прикладные технологии и др.);</w:t>
            </w:r>
          </w:p>
          <w:p w14:paraId="2151EF0B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Отсутствуют по каждому  НИПО координирующие науку и профессиональное образование план-программы и анализ продукции;</w:t>
            </w:r>
          </w:p>
          <w:p w14:paraId="5F4C47E5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Отсутствует целевое планирование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данного направления деятельности как по каждому НИПО-комплексу, так и по ВУЗу в целом.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C6F004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Мониторинг отчетности по данному комплексу и по исполнению интегративных задач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с иллюстративной экспертизой продукции и плановым внедрением по каждому НИПО-комплексу – к 20.10.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году.</w:t>
            </w:r>
          </w:p>
        </w:tc>
      </w:tr>
      <w:tr w:rsidR="002749FA" w:rsidRPr="002E578D" w14:paraId="145D3E67" w14:textId="77777777" w:rsidTr="00CE312D">
        <w:trPr>
          <w:trHeight w:val="5712"/>
        </w:trPr>
        <w:tc>
          <w:tcPr>
            <w:tcW w:w="3510" w:type="dxa"/>
            <w:vMerge/>
          </w:tcPr>
          <w:p w14:paraId="403E4C2D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395" w:type="dxa"/>
            <w:vMerge/>
          </w:tcPr>
          <w:p w14:paraId="30FD3589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8" w:type="dxa"/>
            <w:vMerge/>
          </w:tcPr>
          <w:p w14:paraId="7CFBA4C7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vMerge/>
          </w:tcPr>
          <w:p w14:paraId="5CED6898" w14:textId="77777777" w:rsidR="002749FA" w:rsidRPr="002E578D" w:rsidRDefault="002749FA" w:rsidP="002749FA">
            <w:pPr>
              <w:pStyle w:val="ac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AD26444" w14:textId="77777777" w:rsidR="002749FA" w:rsidRPr="002E578D" w:rsidRDefault="002749FA" w:rsidP="00CE312D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749FA" w:rsidRPr="002E578D" w14:paraId="2633318F" w14:textId="77777777" w:rsidTr="00CE312D">
        <w:tc>
          <w:tcPr>
            <w:tcW w:w="3510" w:type="dxa"/>
          </w:tcPr>
          <w:p w14:paraId="582FA3A6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36A5F3E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178B455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54EF81E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035670D4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54C28105" w14:textId="77777777" w:rsidTr="00CE312D">
        <w:tc>
          <w:tcPr>
            <w:tcW w:w="3510" w:type="dxa"/>
          </w:tcPr>
          <w:p w14:paraId="15010BCD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ІІІ.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Перейти на новую систему комплексной аттестации ППС вуза в рамках их активного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 xml:space="preserve">участия: </w:t>
            </w:r>
          </w:p>
          <w:p w14:paraId="642E6A92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1)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в реализации трехязычного образования;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  <w:t xml:space="preserve"> 2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)в разработке и переходе на преподавание на английском языке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профессионально-значимых дисциплин; 3)по наличию международного сертифицирования на знание английского языка преподавателей педагогического и инофилологического направлений; 4)по введению и разработке современно-востребованных курсов и дисциплин по реализации требований к корпоративно-отраслевой и межотраслевой интеграции профессионального высшего образования и инновационной науки.</w:t>
            </w:r>
          </w:p>
          <w:p w14:paraId="63BB5E98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</w:pPr>
          </w:p>
          <w:p w14:paraId="2628DB3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86E995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5FD2F3E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D0A1D7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182933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1F18FB9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B23925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EB1B6D2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2BF7E5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75F9B1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9CD8B02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D5ABAC5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CBBF8B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4395" w:type="dxa"/>
          </w:tcPr>
          <w:p w14:paraId="3242A7C8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3.1.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Разработка и внедрение образовательных программ на английском языке</w:t>
            </w:r>
          </w:p>
          <w:p w14:paraId="422B68D1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Повышение квалификации ППС на языковых курсах, в том числе на основе ИКТ;</w:t>
            </w:r>
          </w:p>
          <w:p w14:paraId="1660E681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Переход на изучение профильных дисциплин в магистратуре на английском языке;</w:t>
            </w:r>
          </w:p>
          <w:p w14:paraId="1E77AEC5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Развитие и создание учебно-методических комплексов на базе трехязычного образования;</w:t>
            </w:r>
          </w:p>
          <w:p w14:paraId="70786F1D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Стимулирование международно- сертифицированной квалификации ППС на знание английского языка по системе IELTS не ниже 6,5 баллов.</w:t>
            </w:r>
          </w:p>
          <w:p w14:paraId="574BAA8A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CDA457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CA82EE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B1BA4F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E93694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3B67D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A0B9E3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AC1683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C8D83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C1B403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C7C866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03C1ABE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CDACD4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1011578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1A19B4C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FCF927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931DF1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948D16C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996E21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C6B8B1A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4C457F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</w:tcPr>
          <w:p w14:paraId="1B703BD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Начальники управления (УУ, УМУ, УПО),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заведующие кафедрами ВУЗа.</w:t>
            </w:r>
          </w:p>
          <w:p w14:paraId="3BB439B0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75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Сбор данных, материалы и тесты по аттестационным требованиям, их разработка и проведение мониторинга возлагается на УСРМ вуза (по графику).</w:t>
            </w:r>
          </w:p>
        </w:tc>
        <w:tc>
          <w:tcPr>
            <w:tcW w:w="2835" w:type="dxa"/>
          </w:tcPr>
          <w:p w14:paraId="0C15F09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1.Отсутствие планомерной работы на основе как общеуниверситетской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программы по переходу на преподавание дисциплин на английском языке, так и по отдельным образовательным направлениям (специальностям и специализациям).</w:t>
            </w:r>
          </w:p>
          <w:p w14:paraId="40BB16DC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2. Определить планово последовательность перехода на англопрофессиональную основу.</w:t>
            </w:r>
          </w:p>
        </w:tc>
        <w:tc>
          <w:tcPr>
            <w:tcW w:w="2126" w:type="dxa"/>
          </w:tcPr>
          <w:p w14:paraId="6468DF7E" w14:textId="77777777" w:rsidR="002749FA" w:rsidRPr="002E578D" w:rsidRDefault="002749FA" w:rsidP="00CE312D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</w:pPr>
            <w:r w:rsidRPr="002E578D">
              <w:rPr>
                <w:b w:val="0"/>
                <w:sz w:val="21"/>
                <w:szCs w:val="21"/>
                <w:lang w:val="kk-KZ"/>
              </w:rPr>
              <w:lastRenderedPageBreak/>
              <w:t xml:space="preserve">Отчетность на основе проведенного мониторинга, а </w:t>
            </w:r>
            <w:r w:rsidRPr="002E578D">
              <w:rPr>
                <w:b w:val="0"/>
                <w:sz w:val="21"/>
                <w:szCs w:val="21"/>
                <w:lang w:val="kk-KZ"/>
              </w:rPr>
              <w:lastRenderedPageBreak/>
              <w:t xml:space="preserve">также данных по </w:t>
            </w:r>
            <w:hyperlink r:id="rId12" w:tgtFrame="_blank" w:history="1">
              <w:r w:rsidRPr="002E578D">
                <w:rPr>
                  <w:color w:val="540354"/>
                  <w:sz w:val="21"/>
                  <w:szCs w:val="21"/>
                </w:rPr>
                <w:t>KPI</w:t>
              </w:r>
              <w:r w:rsidRPr="002E578D">
                <w:rPr>
                  <w:b w:val="0"/>
                  <w:bCs w:val="0"/>
                  <w:color w:val="540354"/>
                  <w:sz w:val="21"/>
                  <w:szCs w:val="21"/>
                </w:rPr>
                <w:t> </w:t>
              </w:r>
              <w:r w:rsidRPr="002E578D">
                <w:rPr>
                  <w:color w:val="540354"/>
                  <w:sz w:val="21"/>
                  <w:szCs w:val="21"/>
                </w:rPr>
                <w:t>и</w:t>
              </w:r>
              <w:r w:rsidRPr="002E578D">
                <w:rPr>
                  <w:b w:val="0"/>
                  <w:bCs w:val="0"/>
                  <w:color w:val="540354"/>
                  <w:sz w:val="21"/>
                  <w:szCs w:val="21"/>
                </w:rPr>
                <w:t> </w:t>
              </w:r>
              <w:r w:rsidRPr="002E578D">
                <w:rPr>
                  <w:color w:val="540354"/>
                  <w:sz w:val="21"/>
                  <w:szCs w:val="21"/>
                </w:rPr>
                <w:t>ССП</w:t>
              </w:r>
            </w:hyperlink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проводить ежегодно по графику. Предоставить готовность по настоящему году </w:t>
            </w:r>
            <w:r w:rsidRPr="002E578D">
              <w:rPr>
                <w:bCs w:val="0"/>
                <w:color w:val="000000"/>
                <w:sz w:val="21"/>
                <w:szCs w:val="21"/>
                <w:u w:val="single"/>
                <w:lang w:val="kk-KZ"/>
              </w:rPr>
              <w:t>программы деятельности подразделений по квалификационно-аттестационным требованиям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контролируемой УСРМ вуза с представлением отчетности по </w:t>
            </w:r>
            <w:r w:rsidR="00A61316"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2020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/</w:t>
            </w:r>
            <w:r w:rsidR="00336EF4"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2020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 - провести к 15.11.017 году.</w:t>
            </w:r>
          </w:p>
          <w:p w14:paraId="2652E25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2749FA" w:rsidRPr="002E578D" w14:paraId="574177C1" w14:textId="77777777" w:rsidTr="00CE312D">
        <w:tc>
          <w:tcPr>
            <w:tcW w:w="3510" w:type="dxa"/>
          </w:tcPr>
          <w:p w14:paraId="44DC6CFD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574E0D63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686462E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6E3262B9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1E023F4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2E3F0AD6" w14:textId="77777777" w:rsidTr="00CE312D">
        <w:tc>
          <w:tcPr>
            <w:tcW w:w="3510" w:type="dxa"/>
          </w:tcPr>
          <w:p w14:paraId="059C0A79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 учетом модернизации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Классификатора высшего образования,  необходимости обеспечения профессионально-прикладного обновления образовательных программ с потенциалом их открытости к инновационности и мультипликативности,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подготовить к началу учебного года переход Университета на систему обновленных программ образования:</w:t>
            </w:r>
          </w:p>
          <w:p w14:paraId="4E4A71E3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42" w:firstLine="218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Развитие международно-корпоративной подготовки специалистов по программам двудипломного и включенного образования с обновлением программ в соответствии с международными стандартными требованиями к качеству подготовки выпускников;</w:t>
            </w:r>
          </w:p>
          <w:p w14:paraId="18FFF892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42" w:firstLine="218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Создание условий для научно-исследовательской деятельности и  коммерциализации результатов, созданием консалтинговых и профессиональных услуг, офисов коммерциализации,  бизнес-инкубаторов и других инновационных структур.</w:t>
            </w:r>
          </w:p>
          <w:p w14:paraId="2EEFAA1E" w14:textId="77777777" w:rsidR="002749FA" w:rsidRPr="002E578D" w:rsidRDefault="002749FA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B5E19C4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40F3804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6E4B3B0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ECE56A8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CDF3E48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4395" w:type="dxa"/>
          </w:tcPr>
          <w:p w14:paraId="6B64FC10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4.1.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Для профессионально-отраслевой и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научно-прикладной обеспеченности качества подготовки специалистов,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реестр национальных предприятий-заказчиков и международно-ассоциативных организаций с регистром их требований к современному специалисту:</w:t>
            </w:r>
          </w:p>
          <w:p w14:paraId="1C26DC96" w14:textId="77777777" w:rsidR="002749FA" w:rsidRPr="002E578D" w:rsidRDefault="002749FA" w:rsidP="00F23F7C">
            <w:pPr>
              <w:pStyle w:val="ac"/>
              <w:numPr>
                <w:ilvl w:val="0"/>
                <w:numId w:val="18"/>
              </w:numPr>
              <w:ind w:left="176" w:firstLine="0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Разработать обновленные профессионально-образовательные программы и профили специальностей на основе учета новых функций в квалификации специалиста;</w:t>
            </w:r>
          </w:p>
          <w:p w14:paraId="19E93A31" w14:textId="77777777" w:rsidR="002749FA" w:rsidRPr="002E578D" w:rsidRDefault="002749FA" w:rsidP="00F23F7C">
            <w:pPr>
              <w:pStyle w:val="ac"/>
              <w:numPr>
                <w:ilvl w:val="0"/>
                <w:numId w:val="18"/>
              </w:numPr>
              <w:ind w:left="176" w:firstLine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привлечение экспертов-производственников к оценке результатов обучения,  к независимой аттестации выпускников.</w:t>
            </w:r>
          </w:p>
        </w:tc>
        <w:tc>
          <w:tcPr>
            <w:tcW w:w="2268" w:type="dxa"/>
          </w:tcPr>
          <w:p w14:paraId="236A192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Заведующие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выпускающими кафедрами факультетов под контролем проректора по УР и УМУ университета; деканы факультетов; ответственные за реализацию планов НИПО-комплексов по соответствующим научно-образовательным направлениям.</w:t>
            </w:r>
          </w:p>
        </w:tc>
        <w:tc>
          <w:tcPr>
            <w:tcW w:w="2835" w:type="dxa"/>
          </w:tcPr>
          <w:p w14:paraId="3853E594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126" w:type="dxa"/>
          </w:tcPr>
          <w:p w14:paraId="059B34A3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2E578D">
              <w:rPr>
                <w:rFonts w:ascii="Times New Roman" w:hAnsi="Times New Roman" w:cs="Times New Roman"/>
                <w:lang w:val="kk-KZ"/>
              </w:rPr>
              <w:t xml:space="preserve">Готовность и </w:t>
            </w:r>
            <w:r w:rsidRPr="002E578D">
              <w:rPr>
                <w:rFonts w:ascii="Times New Roman" w:hAnsi="Times New Roman" w:cs="Times New Roman"/>
                <w:lang w:val="kk-KZ"/>
              </w:rPr>
              <w:lastRenderedPageBreak/>
              <w:t xml:space="preserve">мониторинг качества обновленных программ по графику в декабре </w:t>
            </w:r>
            <w:r w:rsidR="00A61316" w:rsidRPr="002E578D">
              <w:rPr>
                <w:rFonts w:ascii="Times New Roman" w:hAnsi="Times New Roman" w:cs="Times New Roman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lang w:val="kk-KZ"/>
              </w:rPr>
              <w:t xml:space="preserve"> года – проректору по УР и УСРМ вуза. Отчетность – к 15 декабрю </w:t>
            </w:r>
            <w:r w:rsidR="00A61316" w:rsidRPr="002E578D">
              <w:rPr>
                <w:rFonts w:ascii="Times New Roman" w:hAnsi="Times New Roman" w:cs="Times New Roman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lang w:val="kk-KZ"/>
              </w:rPr>
              <w:t xml:space="preserve"> года.</w:t>
            </w:r>
          </w:p>
        </w:tc>
      </w:tr>
      <w:tr w:rsidR="002749FA" w:rsidRPr="002E578D" w14:paraId="28F1ADFB" w14:textId="77777777" w:rsidTr="00CE312D">
        <w:tc>
          <w:tcPr>
            <w:tcW w:w="3510" w:type="dxa"/>
          </w:tcPr>
          <w:p w14:paraId="438F815E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Основные направления Тактического плана года для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реализации</w:t>
            </w:r>
          </w:p>
        </w:tc>
        <w:tc>
          <w:tcPr>
            <w:tcW w:w="4395" w:type="dxa"/>
          </w:tcPr>
          <w:p w14:paraId="7362D3E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31674BAF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Ответственные (утвержденные) за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реализацию</w:t>
            </w:r>
          </w:p>
        </w:tc>
        <w:tc>
          <w:tcPr>
            <w:tcW w:w="2835" w:type="dxa"/>
          </w:tcPr>
          <w:p w14:paraId="62CF569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Ход разработки и внедрения согласно плану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 xml:space="preserve">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473A76F0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Формат и сроки отчетности </w:t>
            </w:r>
          </w:p>
        </w:tc>
      </w:tr>
      <w:tr w:rsidR="002749FA" w:rsidRPr="002E578D" w14:paraId="448BC86F" w14:textId="77777777" w:rsidTr="00CE312D">
        <w:tc>
          <w:tcPr>
            <w:tcW w:w="3510" w:type="dxa"/>
          </w:tcPr>
          <w:p w14:paraId="5AAC3306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lastRenderedPageBreak/>
              <w:t>V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.</w:t>
            </w:r>
            <w:r w:rsidR="00F82A5D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Создание Инновационно-информационной ресурсной базы Университета,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переход к полновесной структуре Электронного Университета.</w:t>
            </w:r>
          </w:p>
        </w:tc>
        <w:tc>
          <w:tcPr>
            <w:tcW w:w="4395" w:type="dxa"/>
          </w:tcPr>
          <w:p w14:paraId="1B2E59E7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5.1.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Предварительно представить структурированную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модель Электронного ВУЗа с его компонентным составом, включающим:</w:t>
            </w:r>
          </w:p>
          <w:p w14:paraId="5C3BBBE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1) </w:t>
            </w:r>
            <w:r w:rsidR="00F23F7C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Базу по международным 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онлайн-образовательным программам, базу доступа к мировым источникам,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сертифицированные программы обучения и тренингов ведущих международно-образовательных программ;</w:t>
            </w:r>
          </w:p>
          <w:p w14:paraId="7AA43D3E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2)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Базу по цифровому менеджменту деятельности ВУЗа в целом;</w:t>
            </w:r>
          </w:p>
          <w:p w14:paraId="09CE79CC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3)Международные образовательные программы с сертификационными полномочиями Университета;</w:t>
            </w:r>
          </w:p>
          <w:p w14:paraId="51234DC4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4) Базу по обеспечению управления учебной деятельности студентов и координации учебным процессом в условиях информационно-технологической среды;</w:t>
            </w:r>
          </w:p>
          <w:p w14:paraId="526B3D0E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5)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Систему единой информационно-ресурсной базы для самообучающей деятельности студентов программы КТО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(внедрить механизм интерактивного взаимодействия студента-преподавателя в условиях портала)</w:t>
            </w:r>
          </w:p>
        </w:tc>
        <w:tc>
          <w:tcPr>
            <w:tcW w:w="2268" w:type="dxa"/>
          </w:tcPr>
          <w:p w14:paraId="77122EA7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t>Ответственные: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УИКИ, Управление менеджмента образования, заведующие кафедрами</w:t>
            </w:r>
          </w:p>
        </w:tc>
        <w:tc>
          <w:tcPr>
            <w:tcW w:w="2835" w:type="dxa"/>
          </w:tcPr>
          <w:p w14:paraId="0F94C47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1.Отсутствие плана-программы перехода к деятельности Университета как электронного комплекса.</w:t>
            </w:r>
          </w:p>
          <w:p w14:paraId="5940DB9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2. Не обеспечен  плановый мониторинг и ответственные структуры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за разработку и ход внедрения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каждого и 7 вышеперечисленных компонентов Электронного ВУЗа.</w:t>
            </w:r>
          </w:p>
        </w:tc>
        <w:tc>
          <w:tcPr>
            <w:tcW w:w="2126" w:type="dxa"/>
          </w:tcPr>
          <w:p w14:paraId="283641EC" w14:textId="77777777" w:rsidR="002749FA" w:rsidRPr="002E578D" w:rsidRDefault="002749FA" w:rsidP="00F23F7C">
            <w:pPr>
              <w:rPr>
                <w:rFonts w:ascii="Times New Roman" w:hAnsi="Times New Roman" w:cs="Times New Roman"/>
                <w:lang w:val="kk-KZ"/>
              </w:rPr>
            </w:pPr>
            <w:r w:rsidRPr="002E578D">
              <w:rPr>
                <w:rFonts w:ascii="Times New Roman" w:hAnsi="Times New Roman" w:cs="Times New Roman"/>
                <w:lang w:val="kk-KZ"/>
              </w:rPr>
              <w:t>Отчетность и мониторинг по графику, отраженному в годовых планах деятельности ВУЗа</w:t>
            </w:r>
          </w:p>
        </w:tc>
      </w:tr>
    </w:tbl>
    <w:p w14:paraId="41953206" w14:textId="77777777" w:rsidR="002749FA" w:rsidRPr="002E578D" w:rsidRDefault="002749FA" w:rsidP="002749FA">
      <w:pPr>
        <w:jc w:val="center"/>
        <w:rPr>
          <w:rFonts w:ascii="Times New Roman" w:hAnsi="Times New Roman" w:cs="Times New Roman"/>
          <w:b/>
        </w:rPr>
      </w:pPr>
    </w:p>
    <w:p w14:paraId="13ACF902" w14:textId="77777777" w:rsidR="002749FA" w:rsidRPr="002E578D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</w:p>
    <w:sectPr w:rsidR="002749FA" w:rsidRPr="002E578D" w:rsidSect="0049695A">
      <w:footerReference w:type="default" r:id="rId13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1EA3CD" w14:textId="77777777" w:rsidR="005C40B4" w:rsidRDefault="005C40B4" w:rsidP="00A96BFF">
      <w:pPr>
        <w:spacing w:after="0" w:line="240" w:lineRule="auto"/>
      </w:pPr>
      <w:r>
        <w:separator/>
      </w:r>
    </w:p>
  </w:endnote>
  <w:endnote w:type="continuationSeparator" w:id="0">
    <w:p w14:paraId="293881B8" w14:textId="77777777" w:rsidR="005C40B4" w:rsidRDefault="005C40B4" w:rsidP="00A9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1339673"/>
      <w:docPartObj>
        <w:docPartGallery w:val="Page Numbers (Bottom of Page)"/>
        <w:docPartUnique/>
      </w:docPartObj>
    </w:sdtPr>
    <w:sdtEndPr/>
    <w:sdtContent>
      <w:p w14:paraId="3466F66B" w14:textId="6C43DF4D" w:rsidR="00C826DA" w:rsidRDefault="00C826D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FBC">
          <w:rPr>
            <w:noProof/>
          </w:rPr>
          <w:t>1</w:t>
        </w:r>
        <w:r>
          <w:fldChar w:fldCharType="end"/>
        </w:r>
      </w:p>
    </w:sdtContent>
  </w:sdt>
  <w:p w14:paraId="6D0845CE" w14:textId="77777777" w:rsidR="00C826DA" w:rsidRDefault="00C826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21CEB0" w14:textId="77777777" w:rsidR="005C40B4" w:rsidRDefault="005C40B4" w:rsidP="00A96BFF">
      <w:pPr>
        <w:spacing w:after="0" w:line="240" w:lineRule="auto"/>
      </w:pPr>
      <w:r>
        <w:separator/>
      </w:r>
    </w:p>
  </w:footnote>
  <w:footnote w:type="continuationSeparator" w:id="0">
    <w:p w14:paraId="2601C31B" w14:textId="77777777" w:rsidR="005C40B4" w:rsidRDefault="005C40B4" w:rsidP="00A9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9EE"/>
    <w:multiLevelType w:val="hybridMultilevel"/>
    <w:tmpl w:val="43B87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219E7"/>
    <w:multiLevelType w:val="hybridMultilevel"/>
    <w:tmpl w:val="BFF23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3478E"/>
    <w:multiLevelType w:val="hybridMultilevel"/>
    <w:tmpl w:val="947CC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94D38"/>
    <w:multiLevelType w:val="hybridMultilevel"/>
    <w:tmpl w:val="43C4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E6CD9"/>
    <w:multiLevelType w:val="hybridMultilevel"/>
    <w:tmpl w:val="FA540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E7D7A"/>
    <w:multiLevelType w:val="hybridMultilevel"/>
    <w:tmpl w:val="207C775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71A04F9"/>
    <w:multiLevelType w:val="hybridMultilevel"/>
    <w:tmpl w:val="04D0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B6F0C"/>
    <w:multiLevelType w:val="hybridMultilevel"/>
    <w:tmpl w:val="126E7B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B1961"/>
    <w:multiLevelType w:val="hybridMultilevel"/>
    <w:tmpl w:val="43C2D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45B38"/>
    <w:multiLevelType w:val="hybridMultilevel"/>
    <w:tmpl w:val="EAEC0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97969"/>
    <w:multiLevelType w:val="hybridMultilevel"/>
    <w:tmpl w:val="E2EE4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00684"/>
    <w:multiLevelType w:val="multilevel"/>
    <w:tmpl w:val="9626B21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5" w:hanging="1800"/>
      </w:pPr>
      <w:rPr>
        <w:rFonts w:hint="default"/>
      </w:rPr>
    </w:lvl>
  </w:abstractNum>
  <w:abstractNum w:abstractNumId="12">
    <w:nsid w:val="48BE6D90"/>
    <w:multiLevelType w:val="hybridMultilevel"/>
    <w:tmpl w:val="D512C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F5C53"/>
    <w:multiLevelType w:val="hybridMultilevel"/>
    <w:tmpl w:val="2F9CB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B438EC"/>
    <w:multiLevelType w:val="multilevel"/>
    <w:tmpl w:val="D3A29C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1A311F8"/>
    <w:multiLevelType w:val="hybridMultilevel"/>
    <w:tmpl w:val="250E0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C761F"/>
    <w:multiLevelType w:val="hybridMultilevel"/>
    <w:tmpl w:val="C366A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8763E1"/>
    <w:multiLevelType w:val="multilevel"/>
    <w:tmpl w:val="6CF0A8D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56780C0C"/>
    <w:multiLevelType w:val="hybridMultilevel"/>
    <w:tmpl w:val="B426B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5578F7"/>
    <w:multiLevelType w:val="multilevel"/>
    <w:tmpl w:val="C3DA2C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7AA2917"/>
    <w:multiLevelType w:val="multilevel"/>
    <w:tmpl w:val="09B6DB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7C54755"/>
    <w:multiLevelType w:val="multilevel"/>
    <w:tmpl w:val="86C22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C891A1E"/>
    <w:multiLevelType w:val="multilevel"/>
    <w:tmpl w:val="3EA48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1D2F77"/>
    <w:multiLevelType w:val="multilevel"/>
    <w:tmpl w:val="3CE6C4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76B54FBE"/>
    <w:multiLevelType w:val="hybridMultilevel"/>
    <w:tmpl w:val="B184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B13A01"/>
    <w:multiLevelType w:val="hybridMultilevel"/>
    <w:tmpl w:val="32FE9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430734"/>
    <w:multiLevelType w:val="multilevel"/>
    <w:tmpl w:val="ED6AB5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16"/>
  </w:num>
  <w:num w:numId="5">
    <w:abstractNumId w:val="7"/>
  </w:num>
  <w:num w:numId="6">
    <w:abstractNumId w:val="21"/>
  </w:num>
  <w:num w:numId="7">
    <w:abstractNumId w:val="19"/>
  </w:num>
  <w:num w:numId="8">
    <w:abstractNumId w:val="17"/>
  </w:num>
  <w:num w:numId="9">
    <w:abstractNumId w:val="24"/>
  </w:num>
  <w:num w:numId="10">
    <w:abstractNumId w:val="3"/>
  </w:num>
  <w:num w:numId="11">
    <w:abstractNumId w:val="18"/>
  </w:num>
  <w:num w:numId="12">
    <w:abstractNumId w:val="0"/>
  </w:num>
  <w:num w:numId="13">
    <w:abstractNumId w:val="13"/>
  </w:num>
  <w:num w:numId="14">
    <w:abstractNumId w:val="9"/>
  </w:num>
  <w:num w:numId="15">
    <w:abstractNumId w:val="10"/>
  </w:num>
  <w:num w:numId="16">
    <w:abstractNumId w:val="1"/>
  </w:num>
  <w:num w:numId="17">
    <w:abstractNumId w:val="8"/>
  </w:num>
  <w:num w:numId="18">
    <w:abstractNumId w:val="12"/>
  </w:num>
  <w:num w:numId="19">
    <w:abstractNumId w:val="2"/>
  </w:num>
  <w:num w:numId="20">
    <w:abstractNumId w:val="4"/>
  </w:num>
  <w:num w:numId="21">
    <w:abstractNumId w:val="11"/>
  </w:num>
  <w:num w:numId="22">
    <w:abstractNumId w:val="25"/>
  </w:num>
  <w:num w:numId="23">
    <w:abstractNumId w:val="26"/>
  </w:num>
  <w:num w:numId="24">
    <w:abstractNumId w:val="15"/>
  </w:num>
  <w:num w:numId="25">
    <w:abstractNumId w:val="23"/>
  </w:num>
  <w:num w:numId="26">
    <w:abstractNumId w:val="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64"/>
    <w:rsid w:val="0001029A"/>
    <w:rsid w:val="00012C7E"/>
    <w:rsid w:val="00021236"/>
    <w:rsid w:val="000278EE"/>
    <w:rsid w:val="00032FF9"/>
    <w:rsid w:val="00051CF9"/>
    <w:rsid w:val="00061741"/>
    <w:rsid w:val="000A134A"/>
    <w:rsid w:val="000A2DE6"/>
    <w:rsid w:val="000A50AC"/>
    <w:rsid w:val="000A5570"/>
    <w:rsid w:val="000B2675"/>
    <w:rsid w:val="000C1732"/>
    <w:rsid w:val="000D1197"/>
    <w:rsid w:val="000D4B50"/>
    <w:rsid w:val="000D6E30"/>
    <w:rsid w:val="000D752F"/>
    <w:rsid w:val="000F2650"/>
    <w:rsid w:val="000F6F9C"/>
    <w:rsid w:val="000F7E78"/>
    <w:rsid w:val="00112807"/>
    <w:rsid w:val="00121899"/>
    <w:rsid w:val="0013441C"/>
    <w:rsid w:val="001641D0"/>
    <w:rsid w:val="00164D9B"/>
    <w:rsid w:val="00180AD3"/>
    <w:rsid w:val="00182BE1"/>
    <w:rsid w:val="00183C6B"/>
    <w:rsid w:val="00183FF1"/>
    <w:rsid w:val="00191EF1"/>
    <w:rsid w:val="0019417E"/>
    <w:rsid w:val="00194248"/>
    <w:rsid w:val="001C28A0"/>
    <w:rsid w:val="001E1BBB"/>
    <w:rsid w:val="001F5911"/>
    <w:rsid w:val="001F5B85"/>
    <w:rsid w:val="002050AB"/>
    <w:rsid w:val="002116F1"/>
    <w:rsid w:val="00214DFD"/>
    <w:rsid w:val="0022052C"/>
    <w:rsid w:val="00237857"/>
    <w:rsid w:val="00265FBC"/>
    <w:rsid w:val="00271B71"/>
    <w:rsid w:val="00272E51"/>
    <w:rsid w:val="002749FA"/>
    <w:rsid w:val="00292E3B"/>
    <w:rsid w:val="002A135F"/>
    <w:rsid w:val="002B5BF2"/>
    <w:rsid w:val="002B6239"/>
    <w:rsid w:val="002C3B74"/>
    <w:rsid w:val="002C6E70"/>
    <w:rsid w:val="002E578D"/>
    <w:rsid w:val="003058DE"/>
    <w:rsid w:val="0030721B"/>
    <w:rsid w:val="00312E92"/>
    <w:rsid w:val="0032280E"/>
    <w:rsid w:val="00322C85"/>
    <w:rsid w:val="00323FE6"/>
    <w:rsid w:val="0033174A"/>
    <w:rsid w:val="003358A7"/>
    <w:rsid w:val="00336EF4"/>
    <w:rsid w:val="003533C6"/>
    <w:rsid w:val="00353664"/>
    <w:rsid w:val="00363E23"/>
    <w:rsid w:val="00377892"/>
    <w:rsid w:val="0039512B"/>
    <w:rsid w:val="00395BAE"/>
    <w:rsid w:val="003965C1"/>
    <w:rsid w:val="003A01D9"/>
    <w:rsid w:val="003A0342"/>
    <w:rsid w:val="003A1B5E"/>
    <w:rsid w:val="003B2974"/>
    <w:rsid w:val="003C3707"/>
    <w:rsid w:val="003C515B"/>
    <w:rsid w:val="003D006A"/>
    <w:rsid w:val="004038A3"/>
    <w:rsid w:val="00410DDB"/>
    <w:rsid w:val="00413CFA"/>
    <w:rsid w:val="00421EC9"/>
    <w:rsid w:val="00425E18"/>
    <w:rsid w:val="00440688"/>
    <w:rsid w:val="004412BE"/>
    <w:rsid w:val="0044696C"/>
    <w:rsid w:val="00451B61"/>
    <w:rsid w:val="00452594"/>
    <w:rsid w:val="00454FB5"/>
    <w:rsid w:val="00492DD5"/>
    <w:rsid w:val="0049695A"/>
    <w:rsid w:val="0049797D"/>
    <w:rsid w:val="004B087A"/>
    <w:rsid w:val="004B61CD"/>
    <w:rsid w:val="004C4E61"/>
    <w:rsid w:val="004D1FDC"/>
    <w:rsid w:val="004D7DE1"/>
    <w:rsid w:val="004E7837"/>
    <w:rsid w:val="004F2467"/>
    <w:rsid w:val="00507A82"/>
    <w:rsid w:val="00512448"/>
    <w:rsid w:val="00522040"/>
    <w:rsid w:val="005229B4"/>
    <w:rsid w:val="00531D73"/>
    <w:rsid w:val="0055718C"/>
    <w:rsid w:val="00580DE9"/>
    <w:rsid w:val="00594094"/>
    <w:rsid w:val="005944A2"/>
    <w:rsid w:val="005B5262"/>
    <w:rsid w:val="005C085A"/>
    <w:rsid w:val="005C09BB"/>
    <w:rsid w:val="005C173B"/>
    <w:rsid w:val="005C40B4"/>
    <w:rsid w:val="005D57C2"/>
    <w:rsid w:val="005E0FD9"/>
    <w:rsid w:val="005E18B2"/>
    <w:rsid w:val="005E372D"/>
    <w:rsid w:val="0060611F"/>
    <w:rsid w:val="006105CD"/>
    <w:rsid w:val="006126E3"/>
    <w:rsid w:val="00613903"/>
    <w:rsid w:val="00633751"/>
    <w:rsid w:val="0064399E"/>
    <w:rsid w:val="00644D31"/>
    <w:rsid w:val="0064618A"/>
    <w:rsid w:val="00650756"/>
    <w:rsid w:val="00651FFB"/>
    <w:rsid w:val="00654108"/>
    <w:rsid w:val="00672D32"/>
    <w:rsid w:val="00672E80"/>
    <w:rsid w:val="00673C7C"/>
    <w:rsid w:val="006742F1"/>
    <w:rsid w:val="006817EA"/>
    <w:rsid w:val="006837D2"/>
    <w:rsid w:val="006866A9"/>
    <w:rsid w:val="006A2C5D"/>
    <w:rsid w:val="006A3211"/>
    <w:rsid w:val="006B529A"/>
    <w:rsid w:val="006C0A94"/>
    <w:rsid w:val="006D1E62"/>
    <w:rsid w:val="006D53A0"/>
    <w:rsid w:val="006E111A"/>
    <w:rsid w:val="00717378"/>
    <w:rsid w:val="00721ED8"/>
    <w:rsid w:val="00726490"/>
    <w:rsid w:val="00735459"/>
    <w:rsid w:val="007459EF"/>
    <w:rsid w:val="00782EAD"/>
    <w:rsid w:val="007A1D2C"/>
    <w:rsid w:val="007C3F40"/>
    <w:rsid w:val="007C505E"/>
    <w:rsid w:val="007D2823"/>
    <w:rsid w:val="007D4E1D"/>
    <w:rsid w:val="007E3679"/>
    <w:rsid w:val="007E714E"/>
    <w:rsid w:val="007F33ED"/>
    <w:rsid w:val="007F5CBB"/>
    <w:rsid w:val="007F7562"/>
    <w:rsid w:val="00800B84"/>
    <w:rsid w:val="00801F7F"/>
    <w:rsid w:val="00802599"/>
    <w:rsid w:val="00803C1B"/>
    <w:rsid w:val="00804E84"/>
    <w:rsid w:val="00806593"/>
    <w:rsid w:val="00814F2B"/>
    <w:rsid w:val="00820469"/>
    <w:rsid w:val="008236C5"/>
    <w:rsid w:val="0082442A"/>
    <w:rsid w:val="00834058"/>
    <w:rsid w:val="0084032F"/>
    <w:rsid w:val="008405D3"/>
    <w:rsid w:val="00857F3F"/>
    <w:rsid w:val="00870B01"/>
    <w:rsid w:val="008800B3"/>
    <w:rsid w:val="0088763A"/>
    <w:rsid w:val="00897409"/>
    <w:rsid w:val="008A68DB"/>
    <w:rsid w:val="008B13ED"/>
    <w:rsid w:val="008B50C6"/>
    <w:rsid w:val="009141C6"/>
    <w:rsid w:val="00917B4E"/>
    <w:rsid w:val="00924DCC"/>
    <w:rsid w:val="0092764C"/>
    <w:rsid w:val="0094369C"/>
    <w:rsid w:val="00952761"/>
    <w:rsid w:val="009657DF"/>
    <w:rsid w:val="00980161"/>
    <w:rsid w:val="0098136D"/>
    <w:rsid w:val="00990222"/>
    <w:rsid w:val="00992D9A"/>
    <w:rsid w:val="00994D67"/>
    <w:rsid w:val="009B02B6"/>
    <w:rsid w:val="009B47EC"/>
    <w:rsid w:val="009B73B8"/>
    <w:rsid w:val="009C31A2"/>
    <w:rsid w:val="009D1BD4"/>
    <w:rsid w:val="009D3652"/>
    <w:rsid w:val="009D490C"/>
    <w:rsid w:val="009F46BE"/>
    <w:rsid w:val="009F7C1C"/>
    <w:rsid w:val="009F7DF5"/>
    <w:rsid w:val="00A03B57"/>
    <w:rsid w:val="00A054EF"/>
    <w:rsid w:val="00A108BE"/>
    <w:rsid w:val="00A2564D"/>
    <w:rsid w:val="00A27D92"/>
    <w:rsid w:val="00A42963"/>
    <w:rsid w:val="00A4399E"/>
    <w:rsid w:val="00A4761F"/>
    <w:rsid w:val="00A50250"/>
    <w:rsid w:val="00A51AB5"/>
    <w:rsid w:val="00A61316"/>
    <w:rsid w:val="00A61A6D"/>
    <w:rsid w:val="00A7046C"/>
    <w:rsid w:val="00A932C8"/>
    <w:rsid w:val="00A96BFF"/>
    <w:rsid w:val="00A9733E"/>
    <w:rsid w:val="00A97FC8"/>
    <w:rsid w:val="00AA1EE7"/>
    <w:rsid w:val="00AA3863"/>
    <w:rsid w:val="00AA5D6C"/>
    <w:rsid w:val="00AB139A"/>
    <w:rsid w:val="00AC3499"/>
    <w:rsid w:val="00AE7B41"/>
    <w:rsid w:val="00AF1DA6"/>
    <w:rsid w:val="00AF6BC3"/>
    <w:rsid w:val="00B02DF1"/>
    <w:rsid w:val="00B26A06"/>
    <w:rsid w:val="00B35F03"/>
    <w:rsid w:val="00B4166F"/>
    <w:rsid w:val="00B41B34"/>
    <w:rsid w:val="00B41C52"/>
    <w:rsid w:val="00B65BB4"/>
    <w:rsid w:val="00B72EBE"/>
    <w:rsid w:val="00B84C22"/>
    <w:rsid w:val="00B90851"/>
    <w:rsid w:val="00B96C2F"/>
    <w:rsid w:val="00BA525F"/>
    <w:rsid w:val="00BB14DE"/>
    <w:rsid w:val="00BB5401"/>
    <w:rsid w:val="00BC57D7"/>
    <w:rsid w:val="00BD77D5"/>
    <w:rsid w:val="00BE077C"/>
    <w:rsid w:val="00BE3754"/>
    <w:rsid w:val="00BE5CF9"/>
    <w:rsid w:val="00BF4B35"/>
    <w:rsid w:val="00C01990"/>
    <w:rsid w:val="00C120EB"/>
    <w:rsid w:val="00C21C7D"/>
    <w:rsid w:val="00C36BD7"/>
    <w:rsid w:val="00C45F14"/>
    <w:rsid w:val="00C62DD9"/>
    <w:rsid w:val="00C636E0"/>
    <w:rsid w:val="00C7470F"/>
    <w:rsid w:val="00C74827"/>
    <w:rsid w:val="00C7785A"/>
    <w:rsid w:val="00C826DA"/>
    <w:rsid w:val="00C82A56"/>
    <w:rsid w:val="00C86847"/>
    <w:rsid w:val="00C9196F"/>
    <w:rsid w:val="00C94111"/>
    <w:rsid w:val="00CB78CD"/>
    <w:rsid w:val="00CC40C9"/>
    <w:rsid w:val="00CD0A4E"/>
    <w:rsid w:val="00CD22A0"/>
    <w:rsid w:val="00CD2910"/>
    <w:rsid w:val="00CE312D"/>
    <w:rsid w:val="00CE359F"/>
    <w:rsid w:val="00D015E4"/>
    <w:rsid w:val="00D020A7"/>
    <w:rsid w:val="00D122AC"/>
    <w:rsid w:val="00D13B21"/>
    <w:rsid w:val="00D5258D"/>
    <w:rsid w:val="00D7738A"/>
    <w:rsid w:val="00D82A71"/>
    <w:rsid w:val="00D9085D"/>
    <w:rsid w:val="00DA407F"/>
    <w:rsid w:val="00DB168B"/>
    <w:rsid w:val="00DB54E6"/>
    <w:rsid w:val="00DB719B"/>
    <w:rsid w:val="00DB7B57"/>
    <w:rsid w:val="00DC30D5"/>
    <w:rsid w:val="00DD568E"/>
    <w:rsid w:val="00DE29DF"/>
    <w:rsid w:val="00DE77E5"/>
    <w:rsid w:val="00DE79AA"/>
    <w:rsid w:val="00DF1864"/>
    <w:rsid w:val="00E24082"/>
    <w:rsid w:val="00E262C5"/>
    <w:rsid w:val="00E47134"/>
    <w:rsid w:val="00E604F1"/>
    <w:rsid w:val="00E77B35"/>
    <w:rsid w:val="00E82BB8"/>
    <w:rsid w:val="00E838E0"/>
    <w:rsid w:val="00E90D5C"/>
    <w:rsid w:val="00EA28B5"/>
    <w:rsid w:val="00EA3809"/>
    <w:rsid w:val="00EA3F7C"/>
    <w:rsid w:val="00EC3375"/>
    <w:rsid w:val="00EC5746"/>
    <w:rsid w:val="00ED3A70"/>
    <w:rsid w:val="00EE5D83"/>
    <w:rsid w:val="00EF7048"/>
    <w:rsid w:val="00F1088D"/>
    <w:rsid w:val="00F1334D"/>
    <w:rsid w:val="00F15B9E"/>
    <w:rsid w:val="00F20364"/>
    <w:rsid w:val="00F210F6"/>
    <w:rsid w:val="00F2194D"/>
    <w:rsid w:val="00F22A29"/>
    <w:rsid w:val="00F23F7C"/>
    <w:rsid w:val="00F244AF"/>
    <w:rsid w:val="00F264B0"/>
    <w:rsid w:val="00F36DC4"/>
    <w:rsid w:val="00F4721E"/>
    <w:rsid w:val="00F561C8"/>
    <w:rsid w:val="00F61301"/>
    <w:rsid w:val="00F715E5"/>
    <w:rsid w:val="00F72ED6"/>
    <w:rsid w:val="00F8209A"/>
    <w:rsid w:val="00F82A5D"/>
    <w:rsid w:val="00FB1A17"/>
    <w:rsid w:val="00FB5AF8"/>
    <w:rsid w:val="00FC7348"/>
    <w:rsid w:val="00FE2D54"/>
    <w:rsid w:val="00FE3C49"/>
    <w:rsid w:val="00FE6381"/>
    <w:rsid w:val="00FF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3A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3E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274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9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9695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9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6BF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6BFF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49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2749FA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d">
    <w:name w:val="annotation text"/>
    <w:basedOn w:val="a"/>
    <w:link w:val="ae"/>
    <w:uiPriority w:val="99"/>
    <w:semiHidden/>
    <w:unhideWhenUsed/>
    <w:rsid w:val="004B61CD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B61CD"/>
    <w:rPr>
      <w:sz w:val="20"/>
      <w:szCs w:val="20"/>
    </w:rPr>
  </w:style>
  <w:style w:type="character" w:styleId="af">
    <w:name w:val="Strong"/>
    <w:basedOn w:val="a0"/>
    <w:uiPriority w:val="22"/>
    <w:qFormat/>
    <w:rsid w:val="00870B01"/>
    <w:rPr>
      <w:b/>
      <w:bCs/>
    </w:rPr>
  </w:style>
  <w:style w:type="character" w:customStyle="1" w:styleId="hl">
    <w:name w:val="hl"/>
    <w:basedOn w:val="a0"/>
    <w:rsid w:val="001E1BBB"/>
  </w:style>
  <w:style w:type="character" w:customStyle="1" w:styleId="a5">
    <w:name w:val="Без интервала Знак"/>
    <w:link w:val="a4"/>
    <w:uiPriority w:val="1"/>
    <w:locked/>
    <w:rsid w:val="00051CF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3E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274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9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9695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9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6BF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6BFF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49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2749FA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d">
    <w:name w:val="annotation text"/>
    <w:basedOn w:val="a"/>
    <w:link w:val="ae"/>
    <w:uiPriority w:val="99"/>
    <w:semiHidden/>
    <w:unhideWhenUsed/>
    <w:rsid w:val="004B61CD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B61CD"/>
    <w:rPr>
      <w:sz w:val="20"/>
      <w:szCs w:val="20"/>
    </w:rPr>
  </w:style>
  <w:style w:type="character" w:styleId="af">
    <w:name w:val="Strong"/>
    <w:basedOn w:val="a0"/>
    <w:uiPriority w:val="22"/>
    <w:qFormat/>
    <w:rsid w:val="00870B01"/>
    <w:rPr>
      <w:b/>
      <w:bCs/>
    </w:rPr>
  </w:style>
  <w:style w:type="character" w:customStyle="1" w:styleId="hl">
    <w:name w:val="hl"/>
    <w:basedOn w:val="a0"/>
    <w:rsid w:val="001E1BBB"/>
  </w:style>
  <w:style w:type="character" w:customStyle="1" w:styleId="a5">
    <w:name w:val="Без интервала Знак"/>
    <w:link w:val="a4"/>
    <w:uiPriority w:val="1"/>
    <w:locked/>
    <w:rsid w:val="00051CF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go.mail.ru/redir?via_page=1&amp;type=sr&amp;redir=eJzLKCkpKLbS1y9KLS7JLy5JLCrRKyrVL04tKstMTi2GCBcl5uVVZsVn5-cVJ-aUZOal6xclVhUlJuWXZCfGF2cWl6TmVsZnF2TGZ8YXFxfoMzAYmhoYmhkYG5obM1z0rvVUSrvd3bN0-aTCQAZ3AKmcKr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EDCD4-AC72-4309-AA20-84B60FD41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4813</Words>
  <Characters>27440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cp:lastPrinted>2020-05-22T09:23:00Z</cp:lastPrinted>
  <dcterms:created xsi:type="dcterms:W3CDTF">2020-05-26T07:41:00Z</dcterms:created>
  <dcterms:modified xsi:type="dcterms:W3CDTF">2020-05-26T07:41:00Z</dcterms:modified>
</cp:coreProperties>
</file>